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60" w:line="360" w:lineRule="auto"/>
        <w:jc w:val="center"/>
        <w:rPr>
          <w:rFonts w:ascii="Arial" w:eastAsia="Times New Roman" w:hAnsi="Arial" w:cs="Times New Roman"/>
          <w:b/>
          <w:bCs/>
          <w:color w:val="000000"/>
          <w:sz w:val="24"/>
          <w:szCs w:val="24"/>
          <w:lang w:bidi="he-IL"/>
        </w:rPr>
      </w:pPr>
      <w:r>
        <w:rPr>
          <w:rFonts w:ascii="Arial" w:eastAsia="Times New Roman" w:hAnsi="Arial" w:cs="Times New Roman"/>
          <w:b/>
          <w:bCs/>
          <w:noProof/>
          <w:color w:val="000000"/>
          <w:sz w:val="24"/>
          <w:szCs w:val="24"/>
          <w:lang w:eastAsia="de-DE"/>
        </w:rPr>
        <w:drawing>
          <wp:inline distT="0" distB="0" distL="0" distR="0">
            <wp:extent cx="1838325" cy="10191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019175"/>
                    </a:xfrm>
                    <a:prstGeom prst="rect">
                      <a:avLst/>
                    </a:prstGeom>
                    <a:noFill/>
                  </pic:spPr>
                </pic:pic>
              </a:graphicData>
            </a:graphic>
          </wp:inline>
        </w:drawing>
      </w:r>
    </w:p>
    <w:p>
      <w:pPr>
        <w:spacing w:after="60" w:line="360" w:lineRule="auto"/>
        <w:jc w:val="center"/>
        <w:rPr>
          <w:rFonts w:ascii="Arial" w:eastAsia="Times New Roman" w:hAnsi="Arial" w:cs="Times New Roman"/>
          <w:b/>
          <w:bCs/>
          <w:color w:val="000000"/>
          <w:sz w:val="24"/>
          <w:szCs w:val="24"/>
          <w:lang w:bidi="he-IL"/>
        </w:rPr>
      </w:pPr>
      <w:r>
        <w:rPr>
          <w:rFonts w:ascii="Arial" w:eastAsia="Times New Roman" w:hAnsi="Arial" w:cs="Times New Roman"/>
          <w:b/>
          <w:bCs/>
          <w:color w:val="000000"/>
          <w:sz w:val="24"/>
          <w:szCs w:val="24"/>
          <w:lang w:bidi="he-IL"/>
        </w:rPr>
        <w:t xml:space="preserve">Ausschreibung für eine Fortbildung an der Internationalen Schule für </w:t>
      </w:r>
      <w:r>
        <w:rPr>
          <w:rFonts w:ascii="Arial" w:eastAsia="Times New Roman" w:hAnsi="Arial" w:cs="Times New Roman"/>
          <w:b/>
          <w:bCs/>
          <w:color w:val="000000"/>
          <w:sz w:val="24"/>
          <w:szCs w:val="24"/>
          <w:lang w:bidi="he-IL"/>
        </w:rPr>
        <w:br/>
        <w:t xml:space="preserve">Holocauststudien / </w:t>
      </w:r>
      <w:proofErr w:type="spellStart"/>
      <w:r>
        <w:rPr>
          <w:rFonts w:ascii="Arial" w:eastAsia="Times New Roman" w:hAnsi="Arial" w:cs="Times New Roman"/>
          <w:b/>
          <w:bCs/>
          <w:color w:val="000000"/>
          <w:sz w:val="24"/>
          <w:szCs w:val="24"/>
          <w:lang w:bidi="he-IL"/>
        </w:rPr>
        <w:t>Yad</w:t>
      </w:r>
      <w:proofErr w:type="spellEnd"/>
      <w:r>
        <w:rPr>
          <w:rFonts w:ascii="Arial" w:eastAsia="Times New Roman" w:hAnsi="Arial" w:cs="Times New Roman"/>
          <w:b/>
          <w:bCs/>
          <w:color w:val="000000"/>
          <w:sz w:val="24"/>
          <w:szCs w:val="24"/>
          <w:lang w:bidi="he-IL"/>
        </w:rPr>
        <w:t xml:space="preserve"> </w:t>
      </w:r>
      <w:proofErr w:type="spellStart"/>
      <w:r>
        <w:rPr>
          <w:rFonts w:ascii="Arial" w:eastAsia="Times New Roman" w:hAnsi="Arial" w:cs="Times New Roman"/>
          <w:b/>
          <w:bCs/>
          <w:color w:val="000000"/>
          <w:sz w:val="24"/>
          <w:szCs w:val="24"/>
          <w:lang w:bidi="he-IL"/>
        </w:rPr>
        <w:t>Vashem</w:t>
      </w:r>
      <w:proofErr w:type="spellEnd"/>
      <w:r>
        <w:rPr>
          <w:rFonts w:ascii="Arial" w:eastAsia="Times New Roman" w:hAnsi="Arial" w:cs="Times New Roman"/>
          <w:b/>
          <w:bCs/>
          <w:color w:val="000000"/>
          <w:sz w:val="24"/>
          <w:szCs w:val="24"/>
          <w:lang w:bidi="he-IL"/>
        </w:rPr>
        <w:t xml:space="preserve"> (Israel) 2021 </w:t>
      </w:r>
    </w:p>
    <w:p>
      <w:pPr>
        <w:spacing w:after="0" w:line="360" w:lineRule="auto"/>
        <w:jc w:val="both"/>
        <w:rPr>
          <w:rFonts w:ascii="Arial" w:eastAsia="Times New Roman" w:hAnsi="Arial" w:cs="Times New Roman"/>
          <w:bCs/>
          <w:color w:val="000000"/>
          <w:lang w:bidi="he-IL"/>
        </w:rPr>
      </w:pPr>
      <w:r>
        <w:rPr>
          <w:rFonts w:ascii="Arial" w:eastAsia="Times New Roman" w:hAnsi="Arial" w:cs="Times New Roman"/>
          <w:bCs/>
          <w:color w:val="000000"/>
          <w:lang w:bidi="he-IL"/>
        </w:rPr>
        <w:t xml:space="preserve">Die Internationale Schule für Holocauststudien </w:t>
      </w:r>
      <w:proofErr w:type="spellStart"/>
      <w:r>
        <w:rPr>
          <w:rFonts w:ascii="Arial" w:eastAsia="Times New Roman" w:hAnsi="Arial" w:cs="Times New Roman"/>
          <w:bCs/>
          <w:color w:val="000000"/>
          <w:lang w:bidi="he-IL"/>
        </w:rPr>
        <w:t>Yad</w:t>
      </w:r>
      <w:proofErr w:type="spellEnd"/>
      <w:r>
        <w:rPr>
          <w:rFonts w:ascii="Arial" w:eastAsia="Times New Roman" w:hAnsi="Arial" w:cs="Times New Roman"/>
          <w:bCs/>
          <w:color w:val="000000"/>
          <w:lang w:bidi="he-IL"/>
        </w:rPr>
        <w:t xml:space="preserve"> </w:t>
      </w:r>
      <w:proofErr w:type="spellStart"/>
      <w:r>
        <w:rPr>
          <w:rFonts w:ascii="Arial" w:eastAsia="Times New Roman" w:hAnsi="Arial" w:cs="Times New Roman"/>
          <w:bCs/>
          <w:color w:val="000000"/>
          <w:lang w:bidi="he-IL"/>
        </w:rPr>
        <w:t>Vashem</w:t>
      </w:r>
      <w:proofErr w:type="spellEnd"/>
      <w:r>
        <w:rPr>
          <w:rFonts w:ascii="Arial" w:eastAsia="Times New Roman" w:hAnsi="Arial" w:cs="Times New Roman"/>
          <w:bCs/>
          <w:color w:val="000000"/>
          <w:lang w:bidi="he-IL"/>
        </w:rPr>
        <w:t xml:space="preserve"> bietet in Kooperation mit dem Ministerium für Bildung, Wissenschaft und Kultur Mecklenburg-Vorpommern vom 23.06. – 07.07.2021 eine Fortbildung für im Landesschuldienst Mecklenburg-Vorpommern unbefristet tätige Lehrerinnen und Lehrer sowie Personal mit sonderpädagogischer Aufgabenstellung (</w:t>
      </w:r>
      <w:proofErr w:type="spellStart"/>
      <w:r>
        <w:rPr>
          <w:rFonts w:ascii="Arial" w:eastAsia="Times New Roman" w:hAnsi="Arial" w:cs="Times New Roman"/>
          <w:bCs/>
          <w:color w:val="000000"/>
          <w:lang w:bidi="he-IL"/>
        </w:rPr>
        <w:t>PmsA</w:t>
      </w:r>
      <w:proofErr w:type="spellEnd"/>
      <w:r>
        <w:rPr>
          <w:rFonts w:ascii="Arial" w:eastAsia="Times New Roman" w:hAnsi="Arial" w:cs="Times New Roman"/>
          <w:bCs/>
          <w:color w:val="000000"/>
          <w:lang w:bidi="he-IL"/>
        </w:rPr>
        <w:t xml:space="preserve">) auf dem Campus der Gedenkstätte </w:t>
      </w:r>
      <w:proofErr w:type="spellStart"/>
      <w:r>
        <w:rPr>
          <w:rFonts w:ascii="Arial" w:eastAsia="Times New Roman" w:hAnsi="Arial" w:cs="Times New Roman"/>
          <w:bCs/>
          <w:color w:val="000000"/>
          <w:lang w:bidi="he-IL"/>
        </w:rPr>
        <w:t>Yad</w:t>
      </w:r>
      <w:proofErr w:type="spellEnd"/>
      <w:r>
        <w:rPr>
          <w:rFonts w:ascii="Arial" w:eastAsia="Times New Roman" w:hAnsi="Arial" w:cs="Times New Roman"/>
          <w:bCs/>
          <w:color w:val="000000"/>
          <w:lang w:bidi="he-IL"/>
        </w:rPr>
        <w:t xml:space="preserve"> </w:t>
      </w:r>
      <w:proofErr w:type="spellStart"/>
      <w:r>
        <w:rPr>
          <w:rFonts w:ascii="Arial" w:eastAsia="Times New Roman" w:hAnsi="Arial" w:cs="Times New Roman"/>
          <w:bCs/>
          <w:color w:val="000000"/>
          <w:lang w:bidi="he-IL"/>
        </w:rPr>
        <w:t>Vashem</w:t>
      </w:r>
      <w:proofErr w:type="spellEnd"/>
      <w:r>
        <w:rPr>
          <w:rFonts w:ascii="Arial" w:eastAsia="Times New Roman" w:hAnsi="Arial" w:cs="Times New Roman"/>
          <w:bCs/>
          <w:color w:val="000000"/>
          <w:lang w:bidi="he-IL"/>
        </w:rPr>
        <w:t xml:space="preserve"> an. Das Thema des 14-tägigen Kurses lautet</w:t>
      </w:r>
    </w:p>
    <w:p>
      <w:pPr>
        <w:spacing w:after="0" w:line="360" w:lineRule="auto"/>
        <w:jc w:val="both"/>
        <w:rPr>
          <w:rFonts w:ascii="Arial" w:eastAsia="Times New Roman" w:hAnsi="Arial" w:cs="Times New Roman"/>
          <w:bCs/>
          <w:color w:val="000000"/>
          <w:lang w:bidi="he-IL"/>
        </w:rPr>
      </w:pPr>
    </w:p>
    <w:p>
      <w:pPr>
        <w:spacing w:after="0" w:line="360" w:lineRule="auto"/>
        <w:jc w:val="center"/>
        <w:rPr>
          <w:rFonts w:ascii="Arial" w:eastAsia="Times New Roman" w:hAnsi="Arial" w:cs="Times New Roman"/>
          <w:b/>
          <w:bCs/>
          <w:color w:val="000000"/>
          <w:lang w:bidi="he-IL"/>
        </w:rPr>
      </w:pPr>
      <w:r>
        <w:rPr>
          <w:rFonts w:ascii="Arial" w:eastAsia="Times New Roman" w:hAnsi="Arial" w:cs="Times New Roman"/>
          <w:b/>
          <w:bCs/>
          <w:color w:val="000000"/>
          <w:lang w:bidi="he-IL"/>
        </w:rPr>
        <w:t xml:space="preserve">„Namen und Schicksale – Jüdisches Leben vor, während und nach dem </w:t>
      </w:r>
      <w:r>
        <w:rPr>
          <w:rFonts w:ascii="Arial" w:eastAsia="Times New Roman" w:hAnsi="Arial" w:cs="Times New Roman"/>
          <w:b/>
          <w:bCs/>
          <w:color w:val="000000"/>
          <w:lang w:bidi="he-IL"/>
        </w:rPr>
        <w:br/>
        <w:t xml:space="preserve">Holocaust. Fragen und Aufgaben der pädagogischen Vermittlung im 21. </w:t>
      </w:r>
      <w:r>
        <w:rPr>
          <w:rFonts w:ascii="Arial" w:eastAsia="Times New Roman" w:hAnsi="Arial" w:cs="Times New Roman"/>
          <w:b/>
          <w:bCs/>
          <w:color w:val="000000"/>
          <w:lang w:bidi="he-IL"/>
        </w:rPr>
        <w:br/>
        <w:t>Jahrhundert“</w:t>
      </w:r>
    </w:p>
    <w:p>
      <w:pPr>
        <w:spacing w:after="0" w:line="360" w:lineRule="auto"/>
        <w:jc w:val="center"/>
        <w:rPr>
          <w:rFonts w:ascii="Arial" w:eastAsia="Times New Roman" w:hAnsi="Arial" w:cs="Times New Roman"/>
          <w:b/>
          <w:bCs/>
          <w:color w:val="000000"/>
          <w:lang w:bidi="he-IL"/>
        </w:rPr>
      </w:pPr>
    </w:p>
    <w:p>
      <w:pPr>
        <w:spacing w:after="60" w:line="360" w:lineRule="auto"/>
        <w:jc w:val="both"/>
        <w:rPr>
          <w:rFonts w:ascii="Arial" w:eastAsia="Times New Roman" w:hAnsi="Arial" w:cs="Times New Roman"/>
          <w:bCs/>
          <w:color w:val="000000"/>
          <w:lang w:bidi="he-IL"/>
        </w:rPr>
      </w:pPr>
      <w:r>
        <w:rPr>
          <w:rFonts w:ascii="Arial" w:eastAsia="Times New Roman" w:hAnsi="Arial" w:cs="Times New Roman"/>
          <w:bCs/>
          <w:color w:val="000000"/>
          <w:lang w:bidi="he-IL"/>
        </w:rPr>
        <w:t>Das Programm umfasst u. a. folgende Themen und Aktivitäten:</w:t>
      </w:r>
    </w:p>
    <w:p>
      <w:pPr>
        <w:pStyle w:val="Listenabsatz"/>
        <w:numPr>
          <w:ilvl w:val="0"/>
          <w:numId w:val="5"/>
        </w:numPr>
        <w:spacing w:after="60" w:line="360" w:lineRule="auto"/>
        <w:jc w:val="both"/>
        <w:rPr>
          <w:rFonts w:ascii="Arial" w:eastAsia="Times New Roman" w:hAnsi="Arial" w:cs="Times New Roman"/>
          <w:bCs/>
          <w:color w:val="000000"/>
          <w:lang w:bidi="he-IL"/>
        </w:rPr>
      </w:pPr>
      <w:r>
        <w:rPr>
          <w:rFonts w:ascii="Arial" w:eastAsia="Times New Roman" w:hAnsi="Arial" w:cs="Times New Roman"/>
          <w:bCs/>
          <w:color w:val="000000"/>
          <w:lang w:bidi="he-IL"/>
        </w:rPr>
        <w:t xml:space="preserve">Kennenlernen des pädagogischen Konzepts von </w:t>
      </w:r>
      <w:proofErr w:type="spellStart"/>
      <w:r>
        <w:rPr>
          <w:rFonts w:ascii="Arial" w:eastAsia="Times New Roman" w:hAnsi="Arial" w:cs="Times New Roman"/>
          <w:bCs/>
          <w:color w:val="000000"/>
          <w:lang w:bidi="he-IL"/>
        </w:rPr>
        <w:t>Yad</w:t>
      </w:r>
      <w:proofErr w:type="spellEnd"/>
      <w:r>
        <w:rPr>
          <w:rFonts w:ascii="Arial" w:eastAsia="Times New Roman" w:hAnsi="Arial" w:cs="Times New Roman"/>
          <w:bCs/>
          <w:color w:val="000000"/>
          <w:lang w:bidi="he-IL"/>
        </w:rPr>
        <w:t xml:space="preserve"> </w:t>
      </w:r>
      <w:proofErr w:type="spellStart"/>
      <w:r>
        <w:rPr>
          <w:rFonts w:ascii="Arial" w:eastAsia="Times New Roman" w:hAnsi="Arial" w:cs="Times New Roman"/>
          <w:bCs/>
          <w:color w:val="000000"/>
          <w:lang w:bidi="he-IL"/>
        </w:rPr>
        <w:t>Vashem</w:t>
      </w:r>
      <w:proofErr w:type="spellEnd"/>
      <w:r>
        <w:rPr>
          <w:rFonts w:ascii="Arial" w:eastAsia="Times New Roman" w:hAnsi="Arial" w:cs="Times New Roman"/>
          <w:bCs/>
          <w:color w:val="000000"/>
          <w:lang w:bidi="he-IL"/>
        </w:rPr>
        <w:t>;</w:t>
      </w:r>
    </w:p>
    <w:p>
      <w:pPr>
        <w:pStyle w:val="Listenabsatz"/>
        <w:numPr>
          <w:ilvl w:val="0"/>
          <w:numId w:val="5"/>
        </w:numPr>
        <w:spacing w:after="60" w:line="360" w:lineRule="auto"/>
        <w:jc w:val="both"/>
        <w:rPr>
          <w:rFonts w:ascii="Arial" w:eastAsia="Times New Roman" w:hAnsi="Arial" w:cs="Times New Roman"/>
          <w:bCs/>
          <w:color w:val="000000"/>
          <w:lang w:bidi="he-IL"/>
        </w:rPr>
      </w:pPr>
      <w:r>
        <w:rPr>
          <w:rFonts w:ascii="Arial" w:eastAsia="Times New Roman" w:hAnsi="Arial" w:cs="Times New Roman"/>
          <w:bCs/>
          <w:color w:val="000000"/>
          <w:lang w:bidi="he-IL"/>
        </w:rPr>
        <w:t>Vorlesungen und Workshops zum jüdischen Leben vor, während und nach dem Holocaust;</w:t>
      </w:r>
    </w:p>
    <w:p>
      <w:pPr>
        <w:pStyle w:val="Listenabsatz"/>
        <w:numPr>
          <w:ilvl w:val="0"/>
          <w:numId w:val="5"/>
        </w:numPr>
        <w:spacing w:after="60" w:line="360" w:lineRule="auto"/>
        <w:jc w:val="both"/>
        <w:rPr>
          <w:rFonts w:ascii="Arial" w:eastAsia="Times New Roman" w:hAnsi="Arial" w:cs="Times New Roman"/>
          <w:bCs/>
          <w:color w:val="000000"/>
          <w:lang w:bidi="he-IL"/>
        </w:rPr>
      </w:pPr>
      <w:r>
        <w:rPr>
          <w:rFonts w:ascii="Arial" w:eastAsia="Times New Roman" w:hAnsi="Arial" w:cs="Times New Roman"/>
          <w:bCs/>
          <w:color w:val="000000"/>
          <w:lang w:bidi="he-IL"/>
        </w:rPr>
        <w:t xml:space="preserve">Workshops zu pädagogischen Materialien, die für die Arbeit mit Kindern </w:t>
      </w:r>
      <w:r>
        <w:rPr>
          <w:rFonts w:ascii="Arial" w:eastAsia="Times New Roman" w:hAnsi="Arial" w:cs="Times New Roman"/>
          <w:bCs/>
          <w:color w:val="000000"/>
          <w:lang w:bidi="he-IL"/>
        </w:rPr>
        <w:br/>
        <w:t>unterschiedlicher Altersgruppen und für fächerübergreifende Projekte geeignet sind;</w:t>
      </w:r>
    </w:p>
    <w:p>
      <w:pPr>
        <w:pStyle w:val="Listenabsatz"/>
        <w:numPr>
          <w:ilvl w:val="0"/>
          <w:numId w:val="6"/>
        </w:numPr>
        <w:spacing w:after="60" w:line="360" w:lineRule="auto"/>
        <w:jc w:val="both"/>
        <w:rPr>
          <w:rFonts w:ascii="Arial" w:eastAsia="Times New Roman" w:hAnsi="Arial" w:cs="Times New Roman"/>
          <w:bCs/>
          <w:color w:val="000000"/>
          <w:lang w:bidi="he-IL"/>
        </w:rPr>
      </w:pPr>
      <w:r>
        <w:rPr>
          <w:rFonts w:ascii="Arial" w:eastAsia="Times New Roman" w:hAnsi="Arial" w:cs="Times New Roman"/>
          <w:bCs/>
          <w:color w:val="000000"/>
          <w:lang w:bidi="he-IL"/>
        </w:rPr>
        <w:t xml:space="preserve">Workshops zu beispielhaften Unterrichtseinheiten der Internationalen Schule </w:t>
      </w:r>
    </w:p>
    <w:p>
      <w:pPr>
        <w:spacing w:after="60" w:line="360" w:lineRule="auto"/>
        <w:ind w:firstLine="708"/>
        <w:jc w:val="both"/>
        <w:rPr>
          <w:rFonts w:ascii="Arial" w:eastAsia="Times New Roman" w:hAnsi="Arial" w:cs="Times New Roman"/>
          <w:bCs/>
          <w:color w:val="000000"/>
          <w:lang w:bidi="he-IL"/>
        </w:rPr>
      </w:pPr>
      <w:r>
        <w:rPr>
          <w:rFonts w:ascii="Arial" w:eastAsia="Times New Roman" w:hAnsi="Arial" w:cs="Times New Roman"/>
          <w:bCs/>
          <w:color w:val="000000"/>
          <w:lang w:bidi="he-IL"/>
        </w:rPr>
        <w:t xml:space="preserve">für Holocauststudien (z. B. zu den Themen Entscheidungen und Handlungen, </w:t>
      </w:r>
    </w:p>
    <w:p>
      <w:pPr>
        <w:spacing w:after="60" w:line="360" w:lineRule="auto"/>
        <w:ind w:firstLine="708"/>
        <w:jc w:val="both"/>
        <w:rPr>
          <w:rFonts w:ascii="Arial" w:eastAsia="Times New Roman" w:hAnsi="Arial" w:cs="Times New Roman"/>
          <w:bCs/>
          <w:color w:val="000000"/>
          <w:lang w:bidi="he-IL"/>
        </w:rPr>
      </w:pPr>
      <w:r>
        <w:rPr>
          <w:rFonts w:ascii="Arial" w:eastAsia="Times New Roman" w:hAnsi="Arial" w:cs="Times New Roman"/>
          <w:bCs/>
          <w:color w:val="000000"/>
          <w:lang w:bidi="he-IL"/>
        </w:rPr>
        <w:t>Antisemitismus, Täter-Opfer-</w:t>
      </w:r>
      <w:proofErr w:type="spellStart"/>
      <w:r>
        <w:rPr>
          <w:rFonts w:ascii="Arial" w:eastAsia="Times New Roman" w:hAnsi="Arial" w:cs="Times New Roman"/>
          <w:bCs/>
          <w:color w:val="000000"/>
          <w:lang w:bidi="he-IL"/>
        </w:rPr>
        <w:t>Bystander</w:t>
      </w:r>
      <w:proofErr w:type="spellEnd"/>
      <w:r>
        <w:rPr>
          <w:rFonts w:ascii="Arial" w:eastAsia="Times New Roman" w:hAnsi="Arial" w:cs="Times New Roman"/>
          <w:bCs/>
          <w:color w:val="000000"/>
          <w:lang w:bidi="he-IL"/>
        </w:rPr>
        <w:t>);</w:t>
      </w:r>
    </w:p>
    <w:p>
      <w:pPr>
        <w:pStyle w:val="Listenabsatz"/>
        <w:numPr>
          <w:ilvl w:val="0"/>
          <w:numId w:val="6"/>
        </w:numPr>
        <w:spacing w:after="60" w:line="360" w:lineRule="auto"/>
        <w:jc w:val="both"/>
        <w:rPr>
          <w:rFonts w:ascii="Arial" w:eastAsia="Times New Roman" w:hAnsi="Arial" w:cs="Times New Roman"/>
          <w:bCs/>
          <w:color w:val="000000"/>
          <w:lang w:bidi="he-IL"/>
        </w:rPr>
      </w:pPr>
      <w:r>
        <w:rPr>
          <w:rFonts w:ascii="Arial" w:eastAsia="Times New Roman" w:hAnsi="Arial" w:cs="Times New Roman"/>
          <w:bCs/>
          <w:color w:val="000000"/>
          <w:lang w:bidi="he-IL"/>
        </w:rPr>
        <w:t>Gespräche mit Zeitzeugen des Holocaust/Erinnern ohne Zeitzeugen;</w:t>
      </w:r>
    </w:p>
    <w:p>
      <w:pPr>
        <w:pStyle w:val="Listenabsatz"/>
        <w:numPr>
          <w:ilvl w:val="0"/>
          <w:numId w:val="6"/>
        </w:numPr>
        <w:spacing w:after="60" w:line="360" w:lineRule="auto"/>
        <w:jc w:val="both"/>
        <w:rPr>
          <w:rFonts w:ascii="Arial" w:eastAsia="Times New Roman" w:hAnsi="Arial" w:cs="Times New Roman"/>
          <w:bCs/>
          <w:color w:val="000000"/>
          <w:lang w:bidi="he-IL"/>
        </w:rPr>
      </w:pPr>
      <w:r>
        <w:rPr>
          <w:rFonts w:ascii="Arial" w:eastAsia="Times New Roman" w:hAnsi="Arial" w:cs="Times New Roman"/>
          <w:bCs/>
          <w:color w:val="000000"/>
          <w:lang w:bidi="he-IL"/>
        </w:rPr>
        <w:t xml:space="preserve">Führungen auf dem Campus von </w:t>
      </w:r>
      <w:proofErr w:type="spellStart"/>
      <w:r>
        <w:rPr>
          <w:rFonts w:ascii="Arial" w:eastAsia="Times New Roman" w:hAnsi="Arial" w:cs="Times New Roman"/>
          <w:bCs/>
          <w:color w:val="000000"/>
          <w:lang w:bidi="he-IL"/>
        </w:rPr>
        <w:t>Yad</w:t>
      </w:r>
      <w:proofErr w:type="spellEnd"/>
      <w:r>
        <w:rPr>
          <w:rFonts w:ascii="Arial" w:eastAsia="Times New Roman" w:hAnsi="Arial" w:cs="Times New Roman"/>
          <w:bCs/>
          <w:color w:val="000000"/>
          <w:lang w:bidi="he-IL"/>
        </w:rPr>
        <w:t xml:space="preserve"> </w:t>
      </w:r>
      <w:proofErr w:type="spellStart"/>
      <w:r>
        <w:rPr>
          <w:rFonts w:ascii="Arial" w:eastAsia="Times New Roman" w:hAnsi="Arial" w:cs="Times New Roman"/>
          <w:bCs/>
          <w:color w:val="000000"/>
          <w:lang w:bidi="he-IL"/>
        </w:rPr>
        <w:t>Vashem</w:t>
      </w:r>
      <w:proofErr w:type="spellEnd"/>
      <w:r>
        <w:rPr>
          <w:rFonts w:ascii="Arial" w:eastAsia="Times New Roman" w:hAnsi="Arial" w:cs="Times New Roman"/>
          <w:bCs/>
          <w:color w:val="000000"/>
          <w:lang w:bidi="he-IL"/>
        </w:rPr>
        <w:t xml:space="preserve"> und im Historischen Museum </w:t>
      </w:r>
    </w:p>
    <w:p>
      <w:pPr>
        <w:spacing w:after="60" w:line="360" w:lineRule="auto"/>
        <w:jc w:val="both"/>
        <w:rPr>
          <w:rFonts w:ascii="Arial" w:eastAsia="Times New Roman" w:hAnsi="Arial" w:cs="Times New Roman"/>
          <w:bCs/>
          <w:color w:val="000000"/>
          <w:lang w:bidi="he-IL"/>
        </w:rPr>
      </w:pPr>
      <w:r>
        <w:rPr>
          <w:rFonts w:ascii="Arial" w:eastAsia="Times New Roman" w:hAnsi="Arial" w:cs="Times New Roman"/>
          <w:bCs/>
          <w:color w:val="000000"/>
          <w:lang w:bidi="he-IL"/>
        </w:rPr>
        <w:t xml:space="preserve">            zur Holocaustgeschichte.</w:t>
      </w:r>
    </w:p>
    <w:p>
      <w:pPr>
        <w:spacing w:after="60" w:line="360" w:lineRule="auto"/>
        <w:jc w:val="both"/>
        <w:rPr>
          <w:rFonts w:ascii="Arial" w:eastAsia="Times New Roman" w:hAnsi="Arial" w:cs="Times New Roman"/>
          <w:bCs/>
          <w:color w:val="000000"/>
          <w:lang w:bidi="he-IL"/>
        </w:rPr>
      </w:pPr>
      <w:r>
        <w:rPr>
          <w:rFonts w:ascii="Arial" w:eastAsia="Times New Roman" w:hAnsi="Arial" w:cs="Times New Roman"/>
          <w:bCs/>
          <w:color w:val="000000"/>
          <w:lang w:bidi="he-IL"/>
        </w:rPr>
        <w:t>Darüber hinaus lernen die Teilnehmerinnen und  Teilnehmer Initiativen jüdisch-arabischer Kooperation und bedeutende religiöse Stätten kennen.</w:t>
      </w:r>
    </w:p>
    <w:p>
      <w:pPr>
        <w:spacing w:after="60" w:line="360" w:lineRule="auto"/>
        <w:jc w:val="both"/>
        <w:rPr>
          <w:rFonts w:ascii="Arial" w:eastAsia="Times New Roman" w:hAnsi="Arial" w:cs="Times New Roman"/>
          <w:bCs/>
          <w:color w:val="000000"/>
          <w:lang w:bidi="he-IL"/>
        </w:rPr>
      </w:pPr>
      <w:r>
        <w:rPr>
          <w:rFonts w:ascii="Arial" w:eastAsia="Times New Roman" w:hAnsi="Arial" w:cs="Times New Roman"/>
          <w:bCs/>
          <w:color w:val="000000"/>
          <w:lang w:bidi="he-IL"/>
        </w:rPr>
        <w:lastRenderedPageBreak/>
        <w:t xml:space="preserve">Die Gesellschaft Israels, der israelisch palästinensische Konflikt und touristische Unternehmungen </w:t>
      </w:r>
      <w:r>
        <w:rPr>
          <w:rFonts w:ascii="Arial" w:eastAsia="Times New Roman" w:hAnsi="Arial" w:cs="Times New Roman"/>
          <w:bCs/>
          <w:color w:val="000000"/>
          <w:u w:val="single"/>
          <w:lang w:bidi="he-IL"/>
        </w:rPr>
        <w:t>sind nicht Gegenstand</w:t>
      </w:r>
      <w:r>
        <w:rPr>
          <w:rFonts w:ascii="Arial" w:eastAsia="Times New Roman" w:hAnsi="Arial" w:cs="Times New Roman"/>
          <w:bCs/>
          <w:color w:val="000000"/>
          <w:lang w:bidi="he-IL"/>
        </w:rPr>
        <w:t xml:space="preserve"> dieser Fortbildung.</w:t>
      </w:r>
    </w:p>
    <w:p>
      <w:pPr>
        <w:spacing w:after="60" w:line="360" w:lineRule="auto"/>
        <w:jc w:val="both"/>
        <w:rPr>
          <w:rFonts w:ascii="Arial" w:eastAsia="Times New Roman" w:hAnsi="Arial" w:cs="Times New Roman"/>
          <w:bCs/>
          <w:color w:val="000000"/>
          <w:lang w:bidi="he-IL"/>
        </w:rPr>
      </w:pPr>
    </w:p>
    <w:p>
      <w:pPr>
        <w:spacing w:after="60" w:line="360" w:lineRule="auto"/>
        <w:jc w:val="both"/>
        <w:rPr>
          <w:rFonts w:ascii="Arial" w:eastAsia="Times New Roman" w:hAnsi="Arial" w:cs="Times New Roman"/>
          <w:bCs/>
          <w:color w:val="000000"/>
          <w:lang w:bidi="he-IL"/>
        </w:rPr>
      </w:pPr>
      <w:r>
        <w:rPr>
          <w:rFonts w:ascii="Arial" w:eastAsia="Times New Roman" w:hAnsi="Arial" w:cs="Times New Roman"/>
          <w:bCs/>
          <w:color w:val="000000"/>
          <w:u w:val="single"/>
          <w:lang w:bidi="he-IL"/>
        </w:rPr>
        <w:t>Obligatorischer Bestandteil</w:t>
      </w:r>
      <w:r>
        <w:rPr>
          <w:rFonts w:ascii="Arial" w:eastAsia="Times New Roman" w:hAnsi="Arial" w:cs="Times New Roman"/>
          <w:bCs/>
          <w:color w:val="000000"/>
          <w:lang w:bidi="he-IL"/>
        </w:rPr>
        <w:t xml:space="preserve"> des Studienaufenthaltes ist ein eintägiges Vorbereitungsseminar (voraussichtlich im April 2021) sowie ein zweitägiges Nachbereitungsseminar (voraussichtlich ein Freitag/Samstag im Oktober 2021), zu denen separat eingeladen wird. </w:t>
      </w:r>
    </w:p>
    <w:p>
      <w:pPr>
        <w:spacing w:after="60" w:line="360" w:lineRule="auto"/>
        <w:jc w:val="both"/>
        <w:rPr>
          <w:rFonts w:ascii="Arial" w:eastAsia="Times New Roman" w:hAnsi="Arial" w:cs="Times New Roman"/>
          <w:bCs/>
          <w:color w:val="000000"/>
          <w:lang w:bidi="he-IL"/>
        </w:rPr>
      </w:pPr>
    </w:p>
    <w:p>
      <w:pPr>
        <w:spacing w:after="60" w:line="360" w:lineRule="auto"/>
        <w:jc w:val="both"/>
        <w:rPr>
          <w:rFonts w:ascii="Arial" w:eastAsia="Times New Roman" w:hAnsi="Arial" w:cs="Times New Roman"/>
          <w:bCs/>
          <w:color w:val="000000"/>
          <w:lang w:bidi="he-IL"/>
        </w:rPr>
      </w:pPr>
      <w:r>
        <w:rPr>
          <w:rFonts w:ascii="Arial" w:eastAsia="Times New Roman" w:hAnsi="Arial" w:cs="Times New Roman"/>
          <w:bCs/>
          <w:color w:val="000000"/>
          <w:lang w:bidi="he-IL"/>
        </w:rPr>
        <w:t xml:space="preserve">Ziel der Fortbildung ist es, die Teilnehmerinnen und Teilnehmer dafür zu sensibilisieren, dass nicht nur der Geschichtsunterricht mit seinen verbindlichen Inhalten zum Thema Holocaust in der Pflicht historischer und gesellschaftlicher Bildung steht, sondern dass es einen Bildungs- und Erziehungsauftrag nach dem Holocaust gibt, der alle Fächer und Lernbereiche betrifft. Bildung und Erziehung nach dem Holocaust erfordern einen interdisziplinären und multiperspektivischen Ansatz. Themen wie Demokratieerziehung, Menschenrechtsbildung und Bekämpfung von Rechtsextremismus sind Auftrag an alle Pädagoginnen und Pädagogen. Der Kurs richtet sich daher an Lehrerinnen und Lehrer aller Fachrichtungen und Schulformen, sowie an </w:t>
      </w:r>
      <w:proofErr w:type="spellStart"/>
      <w:r>
        <w:rPr>
          <w:rFonts w:ascii="Arial" w:eastAsia="Times New Roman" w:hAnsi="Arial" w:cs="Times New Roman"/>
          <w:bCs/>
          <w:color w:val="000000"/>
          <w:lang w:bidi="he-IL"/>
        </w:rPr>
        <w:t>PmsA</w:t>
      </w:r>
      <w:proofErr w:type="spellEnd"/>
      <w:r>
        <w:rPr>
          <w:rFonts w:ascii="Arial" w:eastAsia="Times New Roman" w:hAnsi="Arial" w:cs="Times New Roman"/>
          <w:bCs/>
          <w:color w:val="000000"/>
          <w:lang w:bidi="he-IL"/>
        </w:rPr>
        <w:t xml:space="preserve">. Es stehen neun Plätze zur Verfügung. Vorausgesetzt </w:t>
      </w:r>
      <w:proofErr w:type="gramStart"/>
      <w:r>
        <w:rPr>
          <w:rFonts w:ascii="Arial" w:eastAsia="Times New Roman" w:hAnsi="Arial" w:cs="Times New Roman"/>
          <w:bCs/>
          <w:color w:val="000000"/>
          <w:lang w:bidi="he-IL"/>
        </w:rPr>
        <w:t>wird(</w:t>
      </w:r>
      <w:proofErr w:type="gramEnd"/>
      <w:r>
        <w:rPr>
          <w:rFonts w:ascii="Arial" w:eastAsia="Times New Roman" w:hAnsi="Arial" w:cs="Times New Roman"/>
          <w:bCs/>
          <w:color w:val="000000"/>
          <w:lang w:bidi="he-IL"/>
        </w:rPr>
        <w:t>,)</w:t>
      </w:r>
    </w:p>
    <w:p>
      <w:pPr>
        <w:spacing w:after="60" w:line="360" w:lineRule="auto"/>
        <w:jc w:val="both"/>
        <w:rPr>
          <w:rFonts w:ascii="Arial" w:eastAsia="Times New Roman" w:hAnsi="Arial" w:cs="Times New Roman"/>
          <w:bCs/>
          <w:color w:val="000000"/>
          <w:lang w:bidi="he-IL"/>
        </w:rPr>
      </w:pPr>
    </w:p>
    <w:p>
      <w:pPr>
        <w:pStyle w:val="Listenabsatz"/>
        <w:numPr>
          <w:ilvl w:val="0"/>
          <w:numId w:val="1"/>
        </w:numPr>
        <w:spacing w:after="0" w:line="360" w:lineRule="auto"/>
        <w:ind w:left="641" w:hanging="357"/>
        <w:rPr>
          <w:rFonts w:ascii="Arial" w:eastAsia="Times New Roman" w:hAnsi="Arial" w:cs="Times New Roman"/>
          <w:bCs/>
          <w:color w:val="000000"/>
          <w:lang w:bidi="he-IL"/>
        </w:rPr>
      </w:pPr>
      <w:r>
        <w:rPr>
          <w:rFonts w:ascii="Arial" w:eastAsia="Times New Roman" w:hAnsi="Arial" w:cs="Times New Roman"/>
          <w:bCs/>
          <w:color w:val="000000"/>
          <w:lang w:bidi="he-IL"/>
        </w:rPr>
        <w:t>eine aussagekräftige Begründung der Motivation und der Erwartungen an eine Teilnahme, ausgerichtet an den Zielsetzungen der Fortbildung;</w:t>
      </w:r>
    </w:p>
    <w:p>
      <w:pPr>
        <w:pStyle w:val="Listenabsatz"/>
        <w:numPr>
          <w:ilvl w:val="0"/>
          <w:numId w:val="1"/>
        </w:numPr>
        <w:spacing w:after="0" w:line="360" w:lineRule="auto"/>
        <w:ind w:left="641" w:hanging="357"/>
        <w:jc w:val="both"/>
        <w:rPr>
          <w:rFonts w:ascii="Arial" w:eastAsia="Times New Roman" w:hAnsi="Arial" w:cs="Times New Roman"/>
          <w:bCs/>
          <w:color w:val="000000"/>
          <w:lang w:bidi="he-IL"/>
        </w:rPr>
      </w:pPr>
      <w:r>
        <w:rPr>
          <w:rFonts w:ascii="Arial" w:eastAsia="Times New Roman" w:hAnsi="Arial" w:cs="Times New Roman"/>
          <w:bCs/>
          <w:color w:val="000000"/>
          <w:lang w:bidi="he-IL"/>
        </w:rPr>
        <w:t>dass die Themen Demokratieerziehung, Menschenrechtsbildung und Bekämpfung von Rechtsextremismus ausgewiesene Bestandteile des Schulprogramms sind;</w:t>
      </w:r>
    </w:p>
    <w:p>
      <w:pPr>
        <w:pStyle w:val="Listenabsatz"/>
        <w:numPr>
          <w:ilvl w:val="0"/>
          <w:numId w:val="1"/>
        </w:numPr>
        <w:spacing w:after="60" w:line="360" w:lineRule="auto"/>
        <w:ind w:left="641" w:hanging="357"/>
        <w:jc w:val="both"/>
        <w:rPr>
          <w:rFonts w:ascii="Arial" w:eastAsia="Times New Roman" w:hAnsi="Arial" w:cs="Times New Roman"/>
          <w:bCs/>
          <w:color w:val="000000"/>
          <w:lang w:bidi="he-IL"/>
        </w:rPr>
      </w:pPr>
      <w:r>
        <w:rPr>
          <w:rFonts w:ascii="Arial" w:eastAsia="Times New Roman" w:hAnsi="Arial" w:cs="Times New Roman"/>
          <w:bCs/>
          <w:color w:val="000000"/>
          <w:lang w:bidi="he-IL"/>
        </w:rPr>
        <w:t xml:space="preserve">dass die genannten Themen Schwerpunkte der </w:t>
      </w:r>
      <w:r>
        <w:rPr>
          <w:rFonts w:ascii="Arial" w:eastAsia="Times New Roman" w:hAnsi="Arial" w:cs="Times New Roman"/>
          <w:bCs/>
          <w:color w:val="000000"/>
          <w:u w:val="single"/>
          <w:lang w:bidi="he-IL"/>
        </w:rPr>
        <w:t>eigenen</w:t>
      </w:r>
      <w:r>
        <w:rPr>
          <w:rFonts w:ascii="Arial" w:eastAsia="Times New Roman" w:hAnsi="Arial" w:cs="Times New Roman"/>
          <w:bCs/>
          <w:color w:val="000000"/>
          <w:lang w:bidi="he-IL"/>
        </w:rPr>
        <w:t xml:space="preserve"> Unterrichts-, Projekt- und Erziehungsarbeit sind;</w:t>
      </w:r>
    </w:p>
    <w:p>
      <w:pPr>
        <w:pStyle w:val="Listenabsatz"/>
        <w:numPr>
          <w:ilvl w:val="0"/>
          <w:numId w:val="1"/>
        </w:numPr>
        <w:spacing w:after="60" w:line="360" w:lineRule="auto"/>
        <w:jc w:val="both"/>
        <w:rPr>
          <w:rFonts w:ascii="Arial" w:eastAsia="Times New Roman" w:hAnsi="Arial" w:cs="Times New Roman"/>
          <w:bCs/>
          <w:color w:val="000000"/>
          <w:lang w:bidi="he-IL"/>
        </w:rPr>
      </w:pPr>
      <w:r>
        <w:rPr>
          <w:rFonts w:ascii="Arial" w:eastAsia="Times New Roman" w:hAnsi="Arial" w:cs="Times New Roman"/>
          <w:bCs/>
          <w:color w:val="000000"/>
          <w:lang w:bidi="he-IL"/>
        </w:rPr>
        <w:t>Offenheit für historische und religiöse Themen;</w:t>
      </w:r>
    </w:p>
    <w:p>
      <w:pPr>
        <w:pStyle w:val="Listenabsatz"/>
        <w:numPr>
          <w:ilvl w:val="0"/>
          <w:numId w:val="1"/>
        </w:numPr>
        <w:spacing w:after="60" w:line="360" w:lineRule="auto"/>
        <w:jc w:val="both"/>
        <w:rPr>
          <w:rFonts w:ascii="Arial" w:eastAsia="Times New Roman" w:hAnsi="Arial" w:cs="Times New Roman"/>
          <w:bCs/>
          <w:color w:val="000000"/>
          <w:lang w:bidi="he-IL"/>
        </w:rPr>
      </w:pPr>
      <w:r>
        <w:rPr>
          <w:rFonts w:ascii="Arial" w:eastAsia="Times New Roman" w:hAnsi="Arial" w:cs="Times New Roman"/>
          <w:bCs/>
          <w:color w:val="000000"/>
          <w:lang w:bidi="he-IL"/>
        </w:rPr>
        <w:t>dass in den letzten vier Jahren keine Teilnahme an dieser vom Bildungsministerium finanzierten Fortbildung erfolgte;</w:t>
      </w:r>
    </w:p>
    <w:p>
      <w:pPr>
        <w:pStyle w:val="Listenabsatz"/>
        <w:numPr>
          <w:ilvl w:val="0"/>
          <w:numId w:val="1"/>
        </w:numPr>
        <w:spacing w:after="60" w:line="360" w:lineRule="auto"/>
        <w:jc w:val="both"/>
        <w:rPr>
          <w:rFonts w:ascii="Arial" w:eastAsia="Times New Roman" w:hAnsi="Arial" w:cs="Times New Roman"/>
          <w:bCs/>
          <w:color w:val="000000"/>
          <w:lang w:bidi="he-IL"/>
        </w:rPr>
      </w:pPr>
      <w:r>
        <w:rPr>
          <w:rFonts w:ascii="Arial" w:eastAsia="Times New Roman" w:hAnsi="Arial" w:cs="Times New Roman"/>
          <w:bCs/>
          <w:color w:val="000000"/>
          <w:lang w:bidi="he-IL"/>
        </w:rPr>
        <w:t>dass die Bewerberin/der Bewerber unbefristet im Landesschuldienst Mecklenburg-Vorpommern tätig ist.</w:t>
      </w:r>
    </w:p>
    <w:p>
      <w:pPr>
        <w:spacing w:after="60" w:line="360" w:lineRule="auto"/>
        <w:jc w:val="both"/>
        <w:rPr>
          <w:rFonts w:ascii="Arial" w:eastAsia="Times New Roman" w:hAnsi="Arial" w:cs="Times New Roman"/>
          <w:bCs/>
          <w:color w:val="000000"/>
          <w:lang w:bidi="he-IL"/>
        </w:rPr>
      </w:pPr>
      <w:r>
        <w:rPr>
          <w:rFonts w:ascii="Arial" w:eastAsia="Times New Roman" w:hAnsi="Arial" w:cs="Times New Roman"/>
          <w:bCs/>
          <w:color w:val="000000"/>
          <w:u w:val="single"/>
          <w:lang w:bidi="he-IL"/>
        </w:rPr>
        <w:lastRenderedPageBreak/>
        <w:t>Hinweis:</w:t>
      </w:r>
      <w:r>
        <w:rPr>
          <w:rFonts w:ascii="Arial" w:eastAsia="Times New Roman" w:hAnsi="Arial" w:cs="Times New Roman"/>
          <w:bCs/>
          <w:color w:val="000000"/>
          <w:lang w:bidi="he-IL"/>
        </w:rPr>
        <w:t xml:space="preserve"> Wortgleiche Bewerbungen von Kandidaten aus einer Schule werden nicht berücksichtigt.</w:t>
      </w:r>
    </w:p>
    <w:p>
      <w:pPr>
        <w:spacing w:after="60" w:line="360" w:lineRule="auto"/>
        <w:jc w:val="both"/>
        <w:rPr>
          <w:rFonts w:ascii="Arial" w:eastAsia="Times New Roman" w:hAnsi="Arial" w:cs="Times New Roman"/>
          <w:bCs/>
          <w:color w:val="000000"/>
          <w:lang w:bidi="he-IL"/>
        </w:rPr>
      </w:pPr>
    </w:p>
    <w:p>
      <w:pPr>
        <w:spacing w:after="60" w:line="360" w:lineRule="auto"/>
        <w:jc w:val="both"/>
        <w:rPr>
          <w:rFonts w:ascii="Arial" w:eastAsia="Times New Roman" w:hAnsi="Arial" w:cs="Times New Roman"/>
          <w:bCs/>
          <w:lang w:bidi="he-IL"/>
        </w:rPr>
      </w:pPr>
      <w:r>
        <w:rPr>
          <w:rFonts w:ascii="Arial" w:eastAsia="Times New Roman" w:hAnsi="Arial" w:cs="Times New Roman"/>
          <w:bCs/>
          <w:lang w:bidi="he-IL"/>
        </w:rPr>
        <w:t xml:space="preserve">Es wird nach der Fortbildung erwartet, dass die Ergebnisse in die Unterrichts- und Projektarbeit an der Schule einfließen, was sich deutlich und nachvollziehbar aus den Antworten im Bewerbungsbogen ergeben muss. </w:t>
      </w:r>
    </w:p>
    <w:p>
      <w:pPr>
        <w:spacing w:after="60" w:line="360" w:lineRule="auto"/>
        <w:jc w:val="both"/>
        <w:rPr>
          <w:rFonts w:ascii="Arial" w:eastAsia="Times New Roman" w:hAnsi="Arial" w:cs="Times New Roman"/>
          <w:bCs/>
          <w:lang w:bidi="he-IL"/>
        </w:rPr>
      </w:pPr>
    </w:p>
    <w:p>
      <w:pPr>
        <w:spacing w:after="60" w:line="360" w:lineRule="auto"/>
        <w:jc w:val="both"/>
        <w:rPr>
          <w:rFonts w:ascii="Times New Roman" w:eastAsia="Times New Roman" w:hAnsi="Times New Roman" w:cs="Times New Roman"/>
          <w:b/>
          <w:bCs/>
          <w:sz w:val="24"/>
          <w:szCs w:val="24"/>
          <w:lang w:bidi="he-IL"/>
        </w:rPr>
      </w:pPr>
      <w:r>
        <w:rPr>
          <w:rFonts w:ascii="Arial" w:eastAsia="Times New Roman" w:hAnsi="Arial" w:cs="Times New Roman"/>
          <w:bCs/>
          <w:lang w:bidi="he-IL"/>
        </w:rPr>
        <w:t>Einzelne Veranstaltungen können</w:t>
      </w:r>
      <w:r>
        <w:rPr>
          <w:rFonts w:ascii="Arial" w:eastAsia="Times New Roman" w:hAnsi="Arial" w:cs="Times New Roman"/>
          <w:bCs/>
          <w:color w:val="000000"/>
          <w:lang w:bidi="he-IL"/>
        </w:rPr>
        <w:t xml:space="preserve"> in englischer Sprache stattfinden. Bei Bedarf erfolgt eine Übersetzung. Englischkenntnisse sind demnach von Vorteil, aber keine Bewerbungsvoraussetzung.</w:t>
      </w:r>
      <w:r>
        <w:rPr>
          <w:rFonts w:ascii="Times New Roman" w:eastAsia="Times New Roman" w:hAnsi="Times New Roman" w:cs="Times New Roman"/>
          <w:b/>
          <w:bCs/>
          <w:sz w:val="24"/>
          <w:szCs w:val="24"/>
          <w:lang w:bidi="he-IL"/>
        </w:rPr>
        <w:t xml:space="preserve"> </w:t>
      </w:r>
    </w:p>
    <w:p>
      <w:pPr>
        <w:spacing w:after="60" w:line="360" w:lineRule="auto"/>
        <w:jc w:val="both"/>
        <w:rPr>
          <w:rFonts w:ascii="Arial" w:eastAsia="Times New Roman" w:hAnsi="Arial" w:cs="Times New Roman"/>
          <w:bCs/>
          <w:color w:val="000000"/>
          <w:lang w:bidi="he-IL"/>
        </w:rPr>
      </w:pPr>
    </w:p>
    <w:p>
      <w:pPr>
        <w:spacing w:after="60" w:line="360" w:lineRule="auto"/>
        <w:jc w:val="both"/>
        <w:rPr>
          <w:rFonts w:ascii="Arial" w:eastAsia="Times New Roman" w:hAnsi="Arial" w:cs="Times New Roman"/>
          <w:bCs/>
          <w:color w:val="000000"/>
          <w:lang w:bidi="he-IL"/>
        </w:rPr>
      </w:pPr>
      <w:r>
        <w:rPr>
          <w:rFonts w:ascii="Arial" w:eastAsia="Times New Roman" w:hAnsi="Arial" w:cs="Times New Roman"/>
          <w:bCs/>
          <w:color w:val="000000"/>
          <w:lang w:bidi="he-IL"/>
        </w:rPr>
        <w:t>Bewerbungen schwerbehinderter Lehrkräfte sind erwünscht. Zu beachten ist, dass das Kursprogramm und die klimatischen Verhältnisse psychische und physische Stabilität erfordern.</w:t>
      </w:r>
    </w:p>
    <w:p>
      <w:pPr>
        <w:spacing w:after="60" w:line="360" w:lineRule="auto"/>
        <w:jc w:val="both"/>
        <w:rPr>
          <w:rFonts w:ascii="Arial" w:eastAsia="Times New Roman" w:hAnsi="Arial" w:cs="Times New Roman"/>
          <w:bCs/>
          <w:color w:val="000000"/>
          <w:lang w:bidi="he-IL"/>
        </w:rPr>
      </w:pPr>
    </w:p>
    <w:p>
      <w:pPr>
        <w:spacing w:after="60" w:line="360" w:lineRule="auto"/>
        <w:jc w:val="both"/>
        <w:rPr>
          <w:rFonts w:ascii="Arial" w:eastAsia="Times New Roman" w:hAnsi="Arial" w:cs="Times New Roman"/>
          <w:bCs/>
          <w:color w:val="000000"/>
          <w:lang w:bidi="he-IL"/>
        </w:rPr>
      </w:pPr>
      <w:r>
        <w:rPr>
          <w:rFonts w:ascii="Arial" w:eastAsia="Times New Roman" w:hAnsi="Arial" w:cs="Times New Roman"/>
          <w:bCs/>
          <w:color w:val="000000"/>
          <w:lang w:bidi="he-IL"/>
        </w:rPr>
        <w:t xml:space="preserve">Interessentinnen und Interessenten richten ihre Bewerbung (Bewerbungsbogen 2-fach) </w:t>
      </w:r>
      <w:r>
        <w:rPr>
          <w:rFonts w:ascii="Arial" w:eastAsia="Times New Roman" w:hAnsi="Arial" w:cs="Times New Roman"/>
          <w:b/>
          <w:bCs/>
          <w:color w:val="000000"/>
          <w:lang w:bidi="he-IL"/>
        </w:rPr>
        <w:t>bis zum 1. Dezember 2020 (Eingang beim zuständigen Staatlichen Schulamt) auf dem Dienstweg</w:t>
      </w:r>
      <w:r>
        <w:rPr>
          <w:rFonts w:ascii="Arial" w:eastAsia="Times New Roman" w:hAnsi="Arial" w:cs="Times New Roman"/>
          <w:bCs/>
          <w:color w:val="000000"/>
          <w:lang w:bidi="he-IL"/>
        </w:rPr>
        <w:t xml:space="preserve"> an das Ministerium für Bildung, Wissenschaft und Kultur Mecklenburg-Vorpommern, Institut für Qualitätsentwicklung, z. H. Doris Lipowski, 19048 Schwerin. Bewerbungen, die nicht auf dem Dienstweg eingereicht wurden, werden zurückgeschickt.</w:t>
      </w:r>
    </w:p>
    <w:p>
      <w:pPr>
        <w:spacing w:after="60" w:line="360" w:lineRule="auto"/>
        <w:jc w:val="both"/>
        <w:rPr>
          <w:rFonts w:ascii="Arial" w:eastAsia="Times New Roman" w:hAnsi="Arial" w:cs="Times New Roman"/>
          <w:bCs/>
          <w:color w:val="000000"/>
          <w:lang w:bidi="he-IL"/>
        </w:rPr>
      </w:pPr>
    </w:p>
    <w:p>
      <w:pPr>
        <w:spacing w:after="0" w:line="240" w:lineRule="auto"/>
        <w:rPr>
          <w:rFonts w:ascii="Arial" w:eastAsia="Times New Roman" w:hAnsi="Arial" w:cs="Times New Roman"/>
          <w:bCs/>
          <w:color w:val="000000"/>
          <w:lang w:bidi="he-IL"/>
        </w:rPr>
      </w:pPr>
      <w:r>
        <w:rPr>
          <w:rFonts w:ascii="Arial" w:eastAsia="Times New Roman" w:hAnsi="Arial" w:cs="Times New Roman"/>
          <w:bCs/>
          <w:color w:val="000000"/>
          <w:lang w:bidi="he-IL"/>
        </w:rPr>
        <w:t>Die Hinweise auf Seite 4 des Bewerbungsbogens sind unbedingt zu  beachten.</w:t>
      </w:r>
    </w:p>
    <w:p>
      <w:pPr>
        <w:spacing w:after="0" w:line="240" w:lineRule="auto"/>
        <w:rPr>
          <w:rFonts w:ascii="Arial" w:eastAsia="Times New Roman" w:hAnsi="Arial" w:cs="Times New Roman"/>
          <w:bCs/>
          <w:color w:val="000000"/>
          <w:lang w:bidi="he-IL"/>
        </w:rPr>
      </w:pPr>
    </w:p>
    <w:p>
      <w:pPr>
        <w:spacing w:after="0" w:line="240" w:lineRule="auto"/>
        <w:rPr>
          <w:rFonts w:ascii="Arial" w:eastAsia="Times New Roman" w:hAnsi="Arial" w:cs="Times New Roman"/>
          <w:bCs/>
          <w:color w:val="000000"/>
          <w:lang w:bidi="he-IL"/>
        </w:rPr>
      </w:pPr>
    </w:p>
    <w:p>
      <w:pPr>
        <w:bidi/>
        <w:spacing w:after="0" w:line="240" w:lineRule="auto"/>
        <w:jc w:val="right"/>
        <w:rPr>
          <w:rFonts w:ascii="Times New Roman" w:eastAsia="Times New Roman" w:hAnsi="Times New Roman" w:cs="Times New Roman"/>
          <w:b/>
          <w:noProof/>
          <w:sz w:val="24"/>
          <w:szCs w:val="24"/>
          <w:rtl/>
          <w:lang w:eastAsia="he-IL" w:bidi="he-IL"/>
        </w:rPr>
      </w:pPr>
    </w:p>
    <w:p>
      <w:pPr>
        <w:bidi/>
        <w:spacing w:after="0" w:line="240" w:lineRule="auto"/>
        <w:jc w:val="right"/>
        <w:rPr>
          <w:rFonts w:ascii="Times New Roman" w:eastAsia="Times New Roman" w:hAnsi="Times New Roman" w:cs="Times New Roman"/>
          <w:b/>
          <w:noProof/>
          <w:sz w:val="24"/>
          <w:szCs w:val="24"/>
          <w:rtl/>
          <w:lang w:eastAsia="he-IL" w:bidi="he-IL"/>
        </w:rPr>
      </w:pPr>
    </w:p>
    <w:p>
      <w:pPr>
        <w:bidi/>
        <w:spacing w:after="0" w:line="240" w:lineRule="auto"/>
        <w:jc w:val="right"/>
        <w:rPr>
          <w:rFonts w:ascii="Times New Roman" w:eastAsia="Times New Roman" w:hAnsi="Times New Roman" w:cs="Times New Roman"/>
          <w:b/>
          <w:noProof/>
          <w:sz w:val="24"/>
          <w:szCs w:val="24"/>
          <w:rtl/>
          <w:lang w:eastAsia="he-IL" w:bidi="he-IL"/>
        </w:rPr>
      </w:pPr>
    </w:p>
    <w:p>
      <w:pPr>
        <w:bidi/>
        <w:spacing w:after="0" w:line="240" w:lineRule="auto"/>
        <w:jc w:val="right"/>
        <w:rPr>
          <w:rFonts w:ascii="Times New Roman" w:eastAsia="Times New Roman" w:hAnsi="Times New Roman" w:cs="Times New Roman"/>
          <w:b/>
          <w:noProof/>
          <w:sz w:val="24"/>
          <w:szCs w:val="24"/>
          <w:rtl/>
          <w:lang w:eastAsia="he-IL" w:bidi="he-IL"/>
        </w:rPr>
      </w:pPr>
    </w:p>
    <w:p>
      <w:pPr>
        <w:bidi/>
        <w:spacing w:after="0" w:line="240" w:lineRule="auto"/>
        <w:jc w:val="right"/>
        <w:rPr>
          <w:rFonts w:ascii="Times New Roman" w:eastAsia="Times New Roman" w:hAnsi="Times New Roman" w:cs="Times New Roman"/>
          <w:b/>
          <w:noProof/>
          <w:sz w:val="24"/>
          <w:szCs w:val="24"/>
          <w:rtl/>
          <w:lang w:eastAsia="he-IL" w:bidi="he-IL"/>
        </w:rPr>
      </w:pPr>
    </w:p>
    <w:p>
      <w:pPr>
        <w:bidi/>
        <w:spacing w:after="0" w:line="240" w:lineRule="auto"/>
        <w:jc w:val="right"/>
        <w:rPr>
          <w:rFonts w:ascii="Times New Roman" w:eastAsia="Times New Roman" w:hAnsi="Times New Roman" w:cs="Times New Roman"/>
          <w:b/>
          <w:noProof/>
          <w:sz w:val="24"/>
          <w:szCs w:val="24"/>
          <w:rtl/>
          <w:lang w:eastAsia="he-IL" w:bidi="he-IL"/>
        </w:rPr>
      </w:pPr>
    </w:p>
    <w:p>
      <w:pPr>
        <w:bidi/>
        <w:spacing w:after="0" w:line="240" w:lineRule="auto"/>
        <w:jc w:val="right"/>
        <w:rPr>
          <w:rFonts w:ascii="Times New Roman" w:eastAsia="Times New Roman" w:hAnsi="Times New Roman" w:cs="Times New Roman"/>
          <w:b/>
          <w:noProof/>
          <w:sz w:val="24"/>
          <w:szCs w:val="24"/>
          <w:rtl/>
          <w:lang w:eastAsia="he-IL" w:bidi="he-IL"/>
        </w:rPr>
      </w:pPr>
    </w:p>
    <w:p>
      <w:pPr>
        <w:bidi/>
        <w:spacing w:after="0" w:line="240" w:lineRule="auto"/>
        <w:jc w:val="right"/>
        <w:rPr>
          <w:rFonts w:ascii="Times New Roman" w:eastAsia="Times New Roman" w:hAnsi="Times New Roman" w:cs="Times New Roman"/>
          <w:b/>
          <w:noProof/>
          <w:sz w:val="24"/>
          <w:szCs w:val="24"/>
          <w:rtl/>
          <w:lang w:eastAsia="he-IL" w:bidi="he-IL"/>
        </w:rPr>
      </w:pPr>
    </w:p>
    <w:p>
      <w:pPr>
        <w:bidi/>
        <w:spacing w:after="0" w:line="240" w:lineRule="auto"/>
        <w:jc w:val="right"/>
        <w:rPr>
          <w:rFonts w:ascii="Times New Roman" w:eastAsia="Times New Roman" w:hAnsi="Times New Roman" w:cs="Times New Roman"/>
          <w:b/>
          <w:noProof/>
          <w:sz w:val="24"/>
          <w:szCs w:val="24"/>
          <w:rtl/>
          <w:lang w:eastAsia="he-IL" w:bidi="he-IL"/>
        </w:rPr>
      </w:pPr>
    </w:p>
    <w:p>
      <w:pPr>
        <w:bidi/>
        <w:spacing w:after="0" w:line="240" w:lineRule="auto"/>
        <w:jc w:val="right"/>
        <w:rPr>
          <w:rFonts w:ascii="Times New Roman" w:eastAsia="Times New Roman" w:hAnsi="Times New Roman" w:cs="Times New Roman"/>
          <w:b/>
          <w:noProof/>
          <w:sz w:val="24"/>
          <w:szCs w:val="24"/>
          <w:rtl/>
          <w:lang w:eastAsia="he-IL" w:bidi="he-IL"/>
        </w:rPr>
      </w:pPr>
    </w:p>
    <w:p>
      <w:pPr>
        <w:bidi/>
        <w:spacing w:after="0" w:line="240" w:lineRule="auto"/>
        <w:jc w:val="right"/>
        <w:rPr>
          <w:rFonts w:ascii="Times New Roman" w:eastAsia="Times New Roman" w:hAnsi="Times New Roman" w:cs="Times New Roman"/>
          <w:b/>
          <w:noProof/>
          <w:sz w:val="24"/>
          <w:szCs w:val="24"/>
          <w:rtl/>
          <w:lang w:eastAsia="he-IL" w:bidi="he-IL"/>
        </w:rPr>
      </w:pPr>
    </w:p>
    <w:p>
      <w:pPr>
        <w:bidi/>
        <w:spacing w:after="0" w:line="240" w:lineRule="auto"/>
        <w:jc w:val="right"/>
        <w:rPr>
          <w:rFonts w:ascii="Times New Roman" w:eastAsia="Times New Roman" w:hAnsi="Times New Roman" w:cs="Times New Roman"/>
          <w:b/>
          <w:noProof/>
          <w:sz w:val="24"/>
          <w:szCs w:val="24"/>
          <w:rtl/>
          <w:lang w:eastAsia="he-IL" w:bidi="he-IL"/>
        </w:rPr>
      </w:pPr>
    </w:p>
    <w:p>
      <w:pPr>
        <w:bidi/>
        <w:spacing w:after="0" w:line="240" w:lineRule="auto"/>
        <w:jc w:val="right"/>
        <w:rPr>
          <w:rFonts w:ascii="Times New Roman" w:eastAsia="Times New Roman" w:hAnsi="Times New Roman" w:cs="Times New Roman"/>
          <w:b/>
          <w:noProof/>
          <w:sz w:val="24"/>
          <w:szCs w:val="24"/>
          <w:rtl/>
          <w:lang w:eastAsia="he-IL" w:bidi="he-IL"/>
        </w:rPr>
      </w:pPr>
    </w:p>
    <w:p>
      <w:pPr>
        <w:bidi/>
        <w:spacing w:after="0" w:line="240" w:lineRule="auto"/>
        <w:jc w:val="right"/>
        <w:rPr>
          <w:rFonts w:ascii="Times New Roman" w:eastAsia="Times New Roman" w:hAnsi="Times New Roman" w:cs="Times New Roman"/>
          <w:b/>
          <w:noProof/>
          <w:sz w:val="24"/>
          <w:szCs w:val="24"/>
          <w:rtl/>
          <w:lang w:eastAsia="he-IL" w:bidi="he-IL"/>
        </w:rPr>
      </w:pPr>
    </w:p>
    <w:p>
      <w:pPr>
        <w:bidi/>
        <w:spacing w:after="0" w:line="240" w:lineRule="auto"/>
        <w:jc w:val="right"/>
        <w:rPr>
          <w:rFonts w:ascii="Times New Roman" w:eastAsia="Times New Roman" w:hAnsi="Times New Roman" w:cs="Times New Roman"/>
          <w:b/>
          <w:noProof/>
          <w:sz w:val="24"/>
          <w:szCs w:val="24"/>
          <w:rtl/>
          <w:lang w:eastAsia="he-IL" w:bidi="he-IL"/>
        </w:rPr>
      </w:pPr>
    </w:p>
    <w:p>
      <w:pPr>
        <w:bidi/>
        <w:spacing w:after="0" w:line="240" w:lineRule="auto"/>
        <w:jc w:val="center"/>
        <w:rPr>
          <w:rFonts w:ascii="Arial" w:eastAsia="Times New Roman" w:hAnsi="Arial" w:cs="Times New Roman"/>
          <w:bCs/>
          <w:noProof/>
          <w:color w:val="000000"/>
          <w:rtl/>
          <w:lang w:bidi="he-IL"/>
        </w:rPr>
      </w:pPr>
      <w:r>
        <w:rPr>
          <w:rFonts w:ascii="Times New Roman" w:eastAsia="Times New Roman" w:hAnsi="Times New Roman" w:cs="Times New Roman"/>
          <w:bCs/>
          <w:noProof/>
          <w:sz w:val="20"/>
          <w:szCs w:val="20"/>
          <w:lang w:eastAsia="de-DE"/>
        </w:rPr>
        <w:drawing>
          <wp:inline distT="0" distB="0" distL="0" distR="0">
            <wp:extent cx="1828800" cy="895350"/>
            <wp:effectExtent l="0" t="0" r="0" b="0"/>
            <wp:docPr id="4" name="Grafik 4" descr="MV_MBWK_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_MBWK_M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95350"/>
                    </a:xfrm>
                    <a:prstGeom prst="rect">
                      <a:avLst/>
                    </a:prstGeom>
                    <a:noFill/>
                    <a:ln>
                      <a:noFill/>
                    </a:ln>
                  </pic:spPr>
                </pic:pic>
              </a:graphicData>
            </a:graphic>
          </wp:inline>
        </w:drawing>
      </w:r>
    </w:p>
    <w:p>
      <w:pPr>
        <w:bidi/>
        <w:spacing w:after="0" w:line="240" w:lineRule="auto"/>
        <w:jc w:val="center"/>
        <w:rPr>
          <w:rFonts w:ascii="Arial" w:eastAsia="Times New Roman" w:hAnsi="Arial" w:cs="Times New Roman"/>
          <w:bCs/>
          <w:noProof/>
          <w:color w:val="000000"/>
          <w:lang w:bidi="he-IL"/>
        </w:rPr>
      </w:pPr>
    </w:p>
    <w:p>
      <w:pPr>
        <w:spacing w:after="60" w:line="240" w:lineRule="auto"/>
        <w:jc w:val="center"/>
        <w:rPr>
          <w:rFonts w:ascii="Arial" w:eastAsia="Times New Roman" w:hAnsi="Arial" w:cs="Times New Roman"/>
          <w:b/>
          <w:bCs/>
          <w:noProof/>
          <w:color w:val="000000"/>
          <w:lang w:bidi="he-IL"/>
        </w:rPr>
      </w:pPr>
      <w:r>
        <w:rPr>
          <w:rFonts w:ascii="Arial" w:eastAsia="Times New Roman" w:hAnsi="Arial" w:cs="Times New Roman"/>
          <w:b/>
          <w:bCs/>
          <w:noProof/>
          <w:color w:val="000000"/>
          <w:lang w:bidi="he-IL"/>
        </w:rPr>
        <w:t>Bewerbung um die Teilnahme an einer Fortbildung für Lehrerinnen und Lehrer aus Mecklenburg-Vorpommern an der Internationalen Schule für Holocauststudien (ISHS) Yad Vashem/Israel, 23.06. – 07.07.2021</w:t>
      </w:r>
    </w:p>
    <w:p>
      <w:pPr>
        <w:spacing w:after="60" w:line="240" w:lineRule="auto"/>
        <w:rPr>
          <w:rFonts w:ascii="Arial" w:eastAsia="Times New Roman" w:hAnsi="Arial" w:cs="Times New Roman"/>
          <w:b/>
          <w:bCs/>
          <w:noProof/>
          <w:color w:val="000000"/>
          <w:lang w:bidi="he-IL"/>
        </w:rPr>
      </w:pPr>
    </w:p>
    <w:p>
      <w:pPr>
        <w:bidi/>
        <w:spacing w:after="60" w:line="240" w:lineRule="auto"/>
        <w:jc w:val="right"/>
        <w:rPr>
          <w:rFonts w:ascii="Arial" w:eastAsia="Times New Roman" w:hAnsi="Arial" w:cs="Times New Roman"/>
          <w:b/>
          <w:i/>
          <w:noProof/>
          <w:color w:val="000000"/>
          <w:sz w:val="18"/>
          <w:szCs w:val="18"/>
          <w:lang w:eastAsia="he-IL" w:bidi="he-IL"/>
        </w:rPr>
      </w:pPr>
      <w:r>
        <w:rPr>
          <w:rFonts w:ascii="Arial" w:eastAsia="Times New Roman" w:hAnsi="Arial" w:cs="Times New Roman"/>
          <w:b/>
          <w:i/>
          <w:noProof/>
          <w:color w:val="000000"/>
          <w:sz w:val="18"/>
          <w:szCs w:val="18"/>
          <w:lang w:eastAsia="he-IL" w:bidi="he-IL"/>
        </w:rPr>
        <w:t>(bitte in zweifacher Ausfertigung vollständig und am PC ausfüllen)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6"/>
      </w:tblGrid>
      <w:tr>
        <w:tc>
          <w:tcPr>
            <w:tcW w:w="8446" w:type="dxa"/>
            <w:shd w:val="clear" w:color="auto" w:fill="auto"/>
          </w:tcPr>
          <w:p>
            <w:pPr>
              <w:spacing w:after="60" w:line="360" w:lineRule="auto"/>
              <w:rPr>
                <w:rFonts w:ascii="Arial" w:eastAsia="Times New Roman" w:hAnsi="Arial" w:cs="Times New Roman"/>
                <w:bCs/>
                <w:noProof/>
                <w:color w:val="000000"/>
                <w:sz w:val="12"/>
                <w:szCs w:val="12"/>
                <w:lang w:bidi="he-IL"/>
              </w:rPr>
            </w:pPr>
          </w:p>
          <w:p>
            <w:pPr>
              <w:spacing w:after="60" w:line="36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Name:</w:t>
            </w:r>
          </w:p>
          <w:p>
            <w:pPr>
              <w:spacing w:after="0" w:line="24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 xml:space="preserve">Vorname(n): </w:t>
            </w:r>
          </w:p>
          <w:p>
            <w:pPr>
              <w:spacing w:after="0" w:line="240" w:lineRule="auto"/>
              <w:rPr>
                <w:rFonts w:ascii="Arial" w:eastAsia="Times New Roman" w:hAnsi="Arial" w:cs="Times New Roman"/>
                <w:b/>
                <w:bCs/>
                <w:noProof/>
                <w:color w:val="000000"/>
                <w:sz w:val="18"/>
                <w:szCs w:val="18"/>
                <w:lang w:bidi="he-IL"/>
              </w:rPr>
            </w:pPr>
            <w:r>
              <w:rPr>
                <w:rFonts w:ascii="Arial" w:eastAsia="Times New Roman" w:hAnsi="Arial" w:cs="Times New Roman"/>
                <w:b/>
                <w:bCs/>
                <w:noProof/>
                <w:color w:val="000000"/>
                <w:sz w:val="18"/>
                <w:szCs w:val="18"/>
                <w:lang w:bidi="he-IL"/>
              </w:rPr>
              <w:t>(in der Reihenfolge, wie im Pass angegeben)</w:t>
            </w:r>
          </w:p>
          <w:p>
            <w:pPr>
              <w:spacing w:after="0" w:line="240" w:lineRule="auto"/>
              <w:rPr>
                <w:rFonts w:ascii="Arial" w:eastAsia="Times New Roman" w:hAnsi="Arial" w:cs="Times New Roman"/>
                <w:bCs/>
                <w:noProof/>
                <w:color w:val="000000"/>
                <w:sz w:val="12"/>
                <w:szCs w:val="12"/>
                <w:lang w:bidi="he-IL"/>
              </w:rPr>
            </w:pPr>
          </w:p>
          <w:p>
            <w:pPr>
              <w:spacing w:after="60" w:line="36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Straße/Hausnummer:</w:t>
            </w:r>
          </w:p>
          <w:p>
            <w:pPr>
              <w:spacing w:after="60" w:line="36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Postleitzahl/Wohnort:</w:t>
            </w:r>
          </w:p>
          <w:p>
            <w:pPr>
              <w:spacing w:after="60" w:line="36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Geburtsdatum:                                                           Nationalität:</w:t>
            </w:r>
          </w:p>
          <w:p>
            <w:pPr>
              <w:spacing w:after="60" w:line="36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 xml:space="preserve">Passnummer </w:t>
            </w:r>
            <w:r>
              <w:rPr>
                <w:rFonts w:ascii="Arial" w:eastAsia="Times New Roman" w:hAnsi="Arial" w:cs="Times New Roman"/>
                <w:bCs/>
                <w:noProof/>
                <w:color w:val="000000"/>
                <w:sz w:val="18"/>
                <w:szCs w:val="18"/>
                <w:lang w:bidi="he-IL"/>
              </w:rPr>
              <w:t>(</w:t>
            </w:r>
            <w:r>
              <w:rPr>
                <w:rFonts w:ascii="Arial" w:eastAsia="Times New Roman" w:hAnsi="Arial" w:cs="Times New Roman"/>
                <w:b/>
                <w:bCs/>
                <w:noProof/>
                <w:color w:val="000000"/>
                <w:sz w:val="18"/>
                <w:szCs w:val="18"/>
                <w:lang w:bidi="he-IL"/>
              </w:rPr>
              <w:t>nicht Personalausweis!</w:t>
            </w:r>
            <w:r>
              <w:rPr>
                <w:rFonts w:ascii="Arial" w:eastAsia="Times New Roman" w:hAnsi="Arial" w:cs="Times New Roman"/>
                <w:bCs/>
                <w:noProof/>
                <w:color w:val="000000"/>
                <w:sz w:val="18"/>
                <w:szCs w:val="18"/>
                <w:lang w:bidi="he-IL"/>
              </w:rPr>
              <w:t>)</w:t>
            </w:r>
            <w:r>
              <w:rPr>
                <w:rFonts w:ascii="Arial" w:eastAsia="Times New Roman" w:hAnsi="Arial" w:cs="Times New Roman"/>
                <w:bCs/>
                <w:noProof/>
                <w:color w:val="000000"/>
                <w:lang w:bidi="he-IL"/>
              </w:rPr>
              <w:t xml:space="preserve"> und </w:t>
            </w:r>
          </w:p>
          <w:p>
            <w:pPr>
              <w:spacing w:after="60" w:line="36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Gültigkeitsdauer des Passes bis:</w:t>
            </w:r>
          </w:p>
          <w:p>
            <w:pPr>
              <w:spacing w:after="60" w:line="36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Telefon-Nr. (mit Vorwahl):                                          Handy-Nr.:</w:t>
            </w:r>
          </w:p>
          <w:p>
            <w:pPr>
              <w:spacing w:after="60" w:line="36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E-Mail (</w:t>
            </w:r>
            <w:r>
              <w:rPr>
                <w:rFonts w:ascii="Arial" w:eastAsia="Times New Roman" w:hAnsi="Arial" w:cs="Times New Roman"/>
                <w:b/>
                <w:bCs/>
                <w:noProof/>
                <w:color w:val="000000"/>
                <w:sz w:val="18"/>
                <w:szCs w:val="18"/>
                <w:lang w:bidi="he-IL"/>
              </w:rPr>
              <w:t>unbedingt angeben</w:t>
            </w:r>
            <w:r>
              <w:rPr>
                <w:rFonts w:ascii="Arial" w:eastAsia="Times New Roman" w:hAnsi="Arial" w:cs="Times New Roman"/>
                <w:b/>
                <w:bCs/>
                <w:noProof/>
                <w:color w:val="000000"/>
                <w:sz w:val="20"/>
                <w:szCs w:val="20"/>
                <w:lang w:bidi="he-IL"/>
              </w:rPr>
              <w:t>!</w:t>
            </w:r>
            <w:r>
              <w:rPr>
                <w:rFonts w:ascii="Arial" w:eastAsia="Times New Roman" w:hAnsi="Arial" w:cs="Times New Roman"/>
                <w:bCs/>
                <w:noProof/>
                <w:color w:val="000000"/>
                <w:lang w:bidi="he-IL"/>
              </w:rPr>
              <w:t>):</w:t>
            </w:r>
          </w:p>
          <w:p>
            <w:pPr>
              <w:spacing w:after="60" w:line="24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Waren Sie schon einmal in Israel? Wann?                Anlass?</w:t>
            </w:r>
          </w:p>
          <w:p>
            <w:pPr>
              <w:spacing w:after="60" w:line="240" w:lineRule="auto"/>
              <w:rPr>
                <w:rFonts w:ascii="Arial" w:eastAsia="Times New Roman" w:hAnsi="Arial" w:cs="Times New Roman"/>
                <w:bCs/>
                <w:noProof/>
                <w:color w:val="000000"/>
                <w:lang w:bidi="he-IL"/>
              </w:rPr>
            </w:pPr>
          </w:p>
        </w:tc>
      </w:tr>
      <w:tr>
        <w:tc>
          <w:tcPr>
            <w:tcW w:w="8446" w:type="dxa"/>
            <w:shd w:val="clear" w:color="auto" w:fill="auto"/>
          </w:tcPr>
          <w:p>
            <w:pPr>
              <w:spacing w:after="0" w:line="240" w:lineRule="auto"/>
              <w:rPr>
                <w:rFonts w:ascii="Arial" w:eastAsia="Times New Roman" w:hAnsi="Arial" w:cs="Times New Roman"/>
                <w:bCs/>
                <w:noProof/>
                <w:color w:val="000000"/>
                <w:sz w:val="12"/>
                <w:szCs w:val="12"/>
                <w:lang w:bidi="he-IL"/>
              </w:rPr>
            </w:pPr>
          </w:p>
          <w:p>
            <w:pPr>
              <w:spacing w:after="0" w:line="24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Name Ihrer Schule:</w:t>
            </w:r>
          </w:p>
          <w:p>
            <w:pPr>
              <w:spacing w:after="0" w:line="240" w:lineRule="auto"/>
              <w:rPr>
                <w:rFonts w:ascii="Arial" w:eastAsia="Times New Roman" w:hAnsi="Arial" w:cs="Times New Roman"/>
                <w:bCs/>
                <w:noProof/>
                <w:color w:val="000000"/>
                <w:lang w:bidi="he-IL"/>
              </w:rPr>
            </w:pPr>
          </w:p>
          <w:p>
            <w:pPr>
              <w:spacing w:after="60" w:line="36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Straße/Hausnummer:</w:t>
            </w:r>
          </w:p>
          <w:p>
            <w:pPr>
              <w:spacing w:after="60" w:line="36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Postleitzahl/Ort:</w:t>
            </w:r>
          </w:p>
          <w:p>
            <w:pPr>
              <w:spacing w:after="60" w:line="36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 xml:space="preserve">Telefon-Nr. (mit Vorwahl):                             </w:t>
            </w:r>
          </w:p>
          <w:p>
            <w:pPr>
              <w:spacing w:after="60" w:line="36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E-Mail:</w:t>
            </w:r>
          </w:p>
          <w:p>
            <w:pPr>
              <w:spacing w:after="60" w:line="36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Welche Fächer unterrichten Sie?</w:t>
            </w:r>
          </w:p>
          <w:p>
            <w:pPr>
              <w:spacing w:after="60" w:line="36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Welche Altersgruppe unterrichten Sie?</w:t>
            </w:r>
          </w:p>
          <w:p>
            <w:pPr>
              <w:spacing w:after="60" w:line="36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lastRenderedPageBreak/>
              <w:t xml:space="preserve">unbefristet beschäftigt:             </w:t>
            </w:r>
            <w:r>
              <w:rPr>
                <w:rFonts w:ascii="Arial" w:eastAsia="Times New Roman" w:hAnsi="Arial" w:cs="Arial"/>
                <w:bCs/>
                <w:noProof/>
                <w:color w:val="000000"/>
                <w:sz w:val="32"/>
                <w:szCs w:val="32"/>
                <w:lang w:bidi="he-IL"/>
              </w:rPr>
              <w:t>□</w:t>
            </w:r>
            <w:r>
              <w:rPr>
                <w:rFonts w:ascii="Arial" w:eastAsia="Times New Roman" w:hAnsi="Arial" w:cs="Times New Roman"/>
                <w:bCs/>
                <w:noProof/>
                <w:color w:val="000000"/>
                <w:sz w:val="32"/>
                <w:szCs w:val="32"/>
                <w:lang w:bidi="he-IL"/>
              </w:rPr>
              <w:t xml:space="preserve"> </w:t>
            </w:r>
            <w:r>
              <w:rPr>
                <w:rFonts w:ascii="Arial" w:eastAsia="Times New Roman" w:hAnsi="Arial" w:cs="Times New Roman"/>
                <w:bCs/>
                <w:noProof/>
                <w:color w:val="000000"/>
                <w:lang w:bidi="he-IL"/>
              </w:rPr>
              <w:t xml:space="preserve">   ja                     </w:t>
            </w:r>
            <w:r>
              <w:rPr>
                <w:rFonts w:ascii="Arial" w:eastAsia="Times New Roman" w:hAnsi="Arial" w:cs="Arial"/>
                <w:bCs/>
                <w:noProof/>
                <w:color w:val="000000"/>
                <w:sz w:val="32"/>
                <w:szCs w:val="32"/>
                <w:lang w:bidi="he-IL"/>
              </w:rPr>
              <w:t>□</w:t>
            </w:r>
            <w:r>
              <w:rPr>
                <w:rFonts w:ascii="Arial" w:eastAsia="Times New Roman" w:hAnsi="Arial" w:cs="Times New Roman"/>
                <w:bCs/>
                <w:noProof/>
                <w:color w:val="000000"/>
                <w:sz w:val="32"/>
                <w:szCs w:val="32"/>
                <w:lang w:bidi="he-IL"/>
              </w:rPr>
              <w:t xml:space="preserve"> </w:t>
            </w:r>
            <w:r>
              <w:rPr>
                <w:rFonts w:ascii="Arial" w:eastAsia="Times New Roman" w:hAnsi="Arial" w:cs="Times New Roman"/>
                <w:bCs/>
                <w:noProof/>
                <w:color w:val="000000"/>
                <w:lang w:bidi="he-IL"/>
              </w:rPr>
              <w:t xml:space="preserve">   nein </w:t>
            </w:r>
          </w:p>
          <w:p>
            <w:pPr>
              <w:spacing w:after="60" w:line="36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 xml:space="preserve">verbeamtet:                              </w:t>
            </w:r>
            <w:r>
              <w:rPr>
                <w:rFonts w:ascii="Arial" w:eastAsia="Times New Roman" w:hAnsi="Arial" w:cs="Arial"/>
                <w:bCs/>
                <w:noProof/>
                <w:color w:val="000000"/>
                <w:sz w:val="32"/>
                <w:szCs w:val="32"/>
                <w:lang w:bidi="he-IL"/>
              </w:rPr>
              <w:t>□</w:t>
            </w:r>
            <w:r>
              <w:rPr>
                <w:rFonts w:ascii="Arial" w:eastAsia="Times New Roman" w:hAnsi="Arial" w:cs="Times New Roman"/>
                <w:bCs/>
                <w:noProof/>
                <w:color w:val="000000"/>
                <w:sz w:val="32"/>
                <w:szCs w:val="32"/>
                <w:lang w:bidi="he-IL"/>
              </w:rPr>
              <w:t xml:space="preserve"> </w:t>
            </w:r>
            <w:r>
              <w:rPr>
                <w:rFonts w:ascii="Arial" w:eastAsia="Times New Roman" w:hAnsi="Arial" w:cs="Times New Roman"/>
                <w:bCs/>
                <w:noProof/>
                <w:color w:val="000000"/>
                <w:lang w:bidi="he-IL"/>
              </w:rPr>
              <w:t xml:space="preserve">   ja                     </w:t>
            </w:r>
            <w:r>
              <w:rPr>
                <w:rFonts w:ascii="Arial" w:eastAsia="Times New Roman" w:hAnsi="Arial" w:cs="Arial"/>
                <w:bCs/>
                <w:noProof/>
                <w:color w:val="000000"/>
                <w:sz w:val="32"/>
                <w:szCs w:val="32"/>
                <w:lang w:bidi="he-IL"/>
              </w:rPr>
              <w:t>□</w:t>
            </w:r>
            <w:r>
              <w:rPr>
                <w:rFonts w:ascii="Arial" w:eastAsia="Times New Roman" w:hAnsi="Arial" w:cs="Times New Roman"/>
                <w:bCs/>
                <w:noProof/>
                <w:color w:val="000000"/>
                <w:sz w:val="32"/>
                <w:szCs w:val="32"/>
                <w:lang w:bidi="he-IL"/>
              </w:rPr>
              <w:t xml:space="preserve"> </w:t>
            </w:r>
            <w:r>
              <w:rPr>
                <w:rFonts w:ascii="Arial" w:eastAsia="Times New Roman" w:hAnsi="Arial" w:cs="Times New Roman"/>
                <w:bCs/>
                <w:noProof/>
                <w:color w:val="000000"/>
                <w:lang w:bidi="he-IL"/>
              </w:rPr>
              <w:t xml:space="preserve">   nein</w:t>
            </w:r>
          </w:p>
        </w:tc>
      </w:tr>
    </w:tbl>
    <w:p>
      <w:pPr>
        <w:spacing w:after="60" w:line="240" w:lineRule="auto"/>
        <w:rPr>
          <w:rFonts w:ascii="Arial" w:eastAsia="Times New Roman" w:hAnsi="Arial" w:cs="Times New Roman"/>
          <w:b/>
          <w:bCs/>
          <w:i/>
          <w:noProof/>
          <w:color w:val="000000"/>
          <w:sz w:val="20"/>
          <w:szCs w:val="20"/>
          <w:lang w:bidi="he-IL"/>
        </w:rPr>
      </w:pPr>
      <w:r>
        <w:rPr>
          <w:rFonts w:ascii="Arial" w:eastAsia="Times New Roman" w:hAnsi="Arial" w:cs="Times New Roman"/>
          <w:b/>
          <w:bCs/>
          <w:i/>
          <w:noProof/>
          <w:color w:val="000000"/>
          <w:sz w:val="20"/>
          <w:szCs w:val="20"/>
          <w:lang w:bidi="he-IL"/>
        </w:rPr>
        <w:lastRenderedPageBreak/>
        <w:t>Bitte die Fragen aussagekräftig beantworten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6"/>
      </w:tblGrid>
      <w:tr>
        <w:tc>
          <w:tcPr>
            <w:tcW w:w="8446" w:type="dxa"/>
            <w:shd w:val="clear" w:color="auto" w:fill="auto"/>
          </w:tcPr>
          <w:p>
            <w:pPr>
              <w:spacing w:after="60" w:line="24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Bitte erläutern Sie Ihre berufliche Motivation für die Bewerbung!</w:t>
            </w:r>
          </w:p>
          <w:p>
            <w:pPr>
              <w:spacing w:after="60" w:line="240" w:lineRule="auto"/>
              <w:rPr>
                <w:rFonts w:ascii="Arial" w:eastAsia="Times New Roman" w:hAnsi="Arial" w:cs="Times New Roman"/>
                <w:bCs/>
                <w:noProof/>
                <w:color w:val="000000"/>
                <w:sz w:val="18"/>
                <w:szCs w:val="18"/>
                <w:lang w:bidi="he-IL"/>
              </w:rPr>
            </w:pPr>
            <w:r>
              <w:rPr>
                <w:rFonts w:ascii="Arial" w:eastAsia="Times New Roman" w:hAnsi="Arial" w:cs="Times New Roman"/>
                <w:bCs/>
                <w:noProof/>
                <w:color w:val="000000"/>
                <w:sz w:val="18"/>
                <w:szCs w:val="18"/>
                <w:lang w:bidi="he-IL"/>
              </w:rPr>
              <w:t>(Bitte beachten Sie die Zielstellung der Fortbildung in Israel)</w:t>
            </w: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Bitte stellen Sie dar, wie die Themen historische Verantwortung, Demokratieerzie</w:t>
            </w:r>
            <w:r>
              <w:rPr>
                <w:rFonts w:ascii="Arial" w:eastAsia="Times New Roman" w:hAnsi="Arial" w:cs="Times New Roman"/>
                <w:bCs/>
                <w:noProof/>
                <w:color w:val="000000"/>
                <w:lang w:bidi="he-IL"/>
              </w:rPr>
              <w:softHyphen/>
              <w:t xml:space="preserve">hung, Menschenrechtsbildung und Bekämpfung von Rechtsextremismus in Ihrem Schulprogramm verankert sind! </w:t>
            </w: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Bitte stellen Sie dar, wie Sie die Themen Holocaust,</w:t>
            </w:r>
            <w:r>
              <w:t xml:space="preserve"> </w:t>
            </w:r>
            <w:r>
              <w:rPr>
                <w:rFonts w:ascii="Arial" w:eastAsia="Times New Roman" w:hAnsi="Arial" w:cs="Times New Roman"/>
                <w:bCs/>
                <w:noProof/>
                <w:color w:val="000000"/>
                <w:lang w:bidi="he-IL"/>
              </w:rPr>
              <w:t xml:space="preserve">Demokratieerziehung, Menschenrechtsbildung und Bekämpfung von Rechtsextremismus bisher </w:t>
            </w:r>
            <w:r>
              <w:rPr>
                <w:rFonts w:ascii="Arial" w:eastAsia="Times New Roman" w:hAnsi="Arial" w:cs="Times New Roman"/>
                <w:bCs/>
                <w:noProof/>
                <w:color w:val="000000"/>
                <w:u w:val="single"/>
                <w:lang w:bidi="he-IL"/>
              </w:rPr>
              <w:t xml:space="preserve">in Ihrer eigenen </w:t>
            </w:r>
            <w:r>
              <w:rPr>
                <w:rFonts w:ascii="Arial" w:eastAsia="Times New Roman" w:hAnsi="Arial" w:cs="Times New Roman"/>
                <w:bCs/>
                <w:noProof/>
                <w:color w:val="000000"/>
                <w:lang w:bidi="he-IL"/>
              </w:rPr>
              <w:t>Unterrichts-, Projekt- und Erziehungsarbeit behandeln!</w:t>
            </w:r>
          </w:p>
          <w:p>
            <w:pPr>
              <w:spacing w:after="60" w:line="240" w:lineRule="auto"/>
              <w:rPr>
                <w:rFonts w:ascii="Arial" w:eastAsia="Times New Roman" w:hAnsi="Arial" w:cs="Times New Roman"/>
                <w:bCs/>
                <w:noProof/>
                <w:color w:val="000000"/>
                <w:sz w:val="18"/>
                <w:szCs w:val="18"/>
                <w:lang w:bidi="he-IL"/>
              </w:rPr>
            </w:pPr>
            <w:r>
              <w:rPr>
                <w:rFonts w:ascii="Arial" w:eastAsia="Times New Roman" w:hAnsi="Arial" w:cs="Times New Roman"/>
                <w:bCs/>
                <w:noProof/>
                <w:color w:val="000000"/>
                <w:sz w:val="18"/>
                <w:szCs w:val="18"/>
                <w:lang w:bidi="he-IL"/>
              </w:rPr>
              <w:t>(Bitte konkreten Bezug zum Rahmenplan bzw. zum Schulprogramm ausweisen)!</w:t>
            </w: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 xml:space="preserve">Wo sehen Sie Änderungs-/Verbesserungsbedarfe? Wie kann Ihrer Meinung nach die Fortbildung dazu beitragen, diese Arbeit zu intensivieren, auch mit Blick auf den fächerübergreifenden Ansatz? </w:t>
            </w: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 xml:space="preserve">Welche (neuen) themenrelevanten Arbeitsschwerpunkte (Demokratieprojekte/ Projekte zur Entwicklung interkultureller und sozialer Kompetenzen/zur Erinnerungs-kultur, Kooperation mit jüdischen Einrichtungen, Maßnahmen gegen Antisemitismus…) </w:t>
            </w:r>
          </w:p>
          <w:p>
            <w:pPr>
              <w:spacing w:after="60" w:line="240" w:lineRule="auto"/>
              <w:rPr>
                <w:rFonts w:ascii="Arial" w:eastAsia="Times New Roman" w:hAnsi="Arial" w:cs="Times New Roman"/>
                <w:bCs/>
                <w:noProof/>
                <w:color w:val="000000"/>
                <w:lang w:bidi="he-IL"/>
              </w:rPr>
            </w:pPr>
          </w:p>
          <w:p>
            <w:pPr>
              <w:pStyle w:val="Listenabsatz"/>
              <w:numPr>
                <w:ilvl w:val="0"/>
                <w:numId w:val="2"/>
              </w:numPr>
              <w:spacing w:after="60" w:line="24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planen Sie selbst (im Unterricht, in eigenen Projekten)?</w:t>
            </w: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pStyle w:val="Listenabsatz"/>
              <w:numPr>
                <w:ilvl w:val="0"/>
                <w:numId w:val="2"/>
              </w:numPr>
              <w:spacing w:after="60" w:line="240" w:lineRule="auto"/>
              <w:rPr>
                <w:rFonts w:ascii="Arial" w:eastAsia="Times New Roman" w:hAnsi="Arial" w:cs="Times New Roman"/>
                <w:bCs/>
                <w:noProof/>
                <w:color w:val="000000"/>
                <w:lang w:bidi="he-IL"/>
              </w:rPr>
            </w:pPr>
            <w:r>
              <w:rPr>
                <w:rFonts w:ascii="Arial" w:eastAsia="Times New Roman" w:hAnsi="Arial" w:cs="Times New Roman"/>
                <w:bCs/>
                <w:noProof/>
                <w:color w:val="000000"/>
                <w:lang w:bidi="he-IL"/>
              </w:rPr>
              <w:t>sind an Ihrer Schule geplant ?</w:t>
            </w: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p>
            <w:pPr>
              <w:spacing w:after="60" w:line="240" w:lineRule="auto"/>
              <w:rPr>
                <w:rFonts w:ascii="Arial" w:eastAsia="Times New Roman" w:hAnsi="Arial" w:cs="Times New Roman"/>
                <w:bCs/>
                <w:noProof/>
                <w:color w:val="000000"/>
                <w:lang w:bidi="he-IL"/>
              </w:rPr>
            </w:pPr>
          </w:p>
        </w:tc>
      </w:tr>
    </w:tbl>
    <w:p>
      <w:pPr>
        <w:spacing w:after="60" w:line="240" w:lineRule="auto"/>
        <w:rPr>
          <w:rFonts w:ascii="Arial" w:eastAsia="Times New Roman" w:hAnsi="Arial" w:cs="Times New Roman"/>
          <w:bCs/>
          <w:i/>
          <w:noProof/>
          <w:color w:val="000000"/>
          <w:lang w:bidi="he-IL"/>
        </w:rPr>
      </w:pPr>
    </w:p>
    <w:p>
      <w:pPr>
        <w:spacing w:after="60" w:line="240" w:lineRule="auto"/>
        <w:rPr>
          <w:rFonts w:ascii="Arial" w:eastAsia="Times New Roman" w:hAnsi="Arial" w:cs="Times New Roman"/>
          <w:bCs/>
          <w:i/>
          <w:noProof/>
          <w:color w:val="000000"/>
          <w:lang w:bidi="he-IL"/>
        </w:rPr>
      </w:pPr>
      <w:r>
        <w:rPr>
          <w:rFonts w:ascii="Arial" w:eastAsia="Times New Roman" w:hAnsi="Arial" w:cs="Times New Roman"/>
          <w:bCs/>
          <w:i/>
          <w:noProof/>
          <w:color w:val="000000"/>
          <w:lang w:bidi="he-IL"/>
        </w:rPr>
        <w:t xml:space="preserve">Bitte beachten Sie </w:t>
      </w:r>
    </w:p>
    <w:p>
      <w:pPr>
        <w:spacing w:after="60" w:line="240" w:lineRule="auto"/>
        <w:rPr>
          <w:rFonts w:ascii="Arial" w:eastAsia="Times New Roman" w:hAnsi="Arial" w:cs="Times New Roman"/>
          <w:bCs/>
          <w:i/>
          <w:noProof/>
          <w:color w:val="000000"/>
          <w:lang w:bidi="he-IL"/>
        </w:rPr>
      </w:pPr>
    </w:p>
    <w:p>
      <w:pPr>
        <w:pStyle w:val="Listenabsatz"/>
        <w:numPr>
          <w:ilvl w:val="0"/>
          <w:numId w:val="3"/>
        </w:numPr>
        <w:spacing w:after="0" w:line="360" w:lineRule="auto"/>
        <w:rPr>
          <w:rFonts w:ascii="Arial" w:eastAsia="Times New Roman" w:hAnsi="Arial" w:cs="Times New Roman"/>
          <w:bCs/>
          <w:i/>
          <w:noProof/>
          <w:color w:val="000000"/>
          <w:lang w:bidi="he-IL"/>
        </w:rPr>
      </w:pPr>
      <w:r>
        <w:rPr>
          <w:rFonts w:ascii="Arial" w:eastAsia="Times New Roman" w:hAnsi="Arial" w:cs="Times New Roman"/>
          <w:bCs/>
          <w:i/>
          <w:noProof/>
          <w:color w:val="000000"/>
          <w:lang w:bidi="he-IL"/>
        </w:rPr>
        <w:t>dass die Teilnahme an allen Veranstaltungen gemäß Programm und über den gesamten Zeitraum des Seminars verbindlich ist;</w:t>
      </w:r>
    </w:p>
    <w:p>
      <w:pPr>
        <w:pStyle w:val="Listenabsatz"/>
        <w:numPr>
          <w:ilvl w:val="0"/>
          <w:numId w:val="3"/>
        </w:numPr>
        <w:spacing w:after="0" w:line="360" w:lineRule="auto"/>
        <w:rPr>
          <w:rFonts w:ascii="Arial" w:eastAsia="Times New Roman" w:hAnsi="Arial" w:cs="Times New Roman"/>
          <w:bCs/>
          <w:i/>
          <w:noProof/>
          <w:color w:val="000000"/>
          <w:lang w:bidi="he-IL"/>
        </w:rPr>
      </w:pPr>
      <w:r>
        <w:rPr>
          <w:rFonts w:ascii="Arial" w:eastAsia="Times New Roman" w:hAnsi="Arial" w:cs="Times New Roman"/>
          <w:bCs/>
          <w:i/>
          <w:noProof/>
          <w:color w:val="000000"/>
          <w:lang w:bidi="he-IL"/>
        </w:rPr>
        <w:t>dass die Teilnahme an den Seminaren zur Vor- und Nachbereitung verbindlich ist;</w:t>
      </w:r>
    </w:p>
    <w:p>
      <w:pPr>
        <w:pStyle w:val="Listenabsatz"/>
        <w:numPr>
          <w:ilvl w:val="0"/>
          <w:numId w:val="4"/>
        </w:numPr>
        <w:spacing w:after="0" w:line="360" w:lineRule="auto"/>
        <w:rPr>
          <w:rFonts w:ascii="Arial" w:eastAsia="Times New Roman" w:hAnsi="Arial" w:cs="Times New Roman"/>
          <w:bCs/>
          <w:i/>
          <w:noProof/>
          <w:color w:val="000000"/>
          <w:lang w:bidi="he-IL"/>
        </w:rPr>
      </w:pPr>
      <w:r>
        <w:rPr>
          <w:rFonts w:ascii="Arial" w:eastAsia="Times New Roman" w:hAnsi="Arial" w:cs="Times New Roman"/>
          <w:bCs/>
          <w:i/>
          <w:noProof/>
          <w:color w:val="000000"/>
          <w:lang w:bidi="he-IL"/>
        </w:rPr>
        <w:t xml:space="preserve">dass Teilnehmer(innen), die ein Einzelzimmer wünschen, für dieses extra zu zahlen haben (ein Anspruch auf ein Einzelzimmer besteht nicht), </w:t>
      </w:r>
    </w:p>
    <w:p>
      <w:pPr>
        <w:pStyle w:val="Listenabsatz"/>
        <w:numPr>
          <w:ilvl w:val="0"/>
          <w:numId w:val="4"/>
        </w:numPr>
        <w:spacing w:after="0" w:line="360" w:lineRule="auto"/>
        <w:rPr>
          <w:rFonts w:ascii="Arial" w:eastAsia="Times New Roman" w:hAnsi="Arial" w:cs="Times New Roman"/>
          <w:bCs/>
          <w:i/>
          <w:noProof/>
          <w:color w:val="000000"/>
          <w:lang w:bidi="he-IL"/>
        </w:rPr>
      </w:pPr>
      <w:r>
        <w:rPr>
          <w:rFonts w:ascii="Arial" w:eastAsia="Times New Roman" w:hAnsi="Arial" w:cs="Times New Roman"/>
          <w:bCs/>
          <w:i/>
          <w:noProof/>
          <w:color w:val="000000"/>
          <w:lang w:bidi="he-IL"/>
        </w:rPr>
        <w:lastRenderedPageBreak/>
        <w:t>dass bei Teilnahme von Paaren kein Anspruch auf Unterbringung in einem gemeinsamen Doppelzimmer besteht;</w:t>
      </w:r>
    </w:p>
    <w:p>
      <w:pPr>
        <w:pStyle w:val="Listenabsatz"/>
        <w:numPr>
          <w:ilvl w:val="0"/>
          <w:numId w:val="4"/>
        </w:numPr>
        <w:spacing w:after="0" w:line="360" w:lineRule="auto"/>
        <w:rPr>
          <w:rFonts w:ascii="Arial" w:eastAsia="Times New Roman" w:hAnsi="Arial" w:cs="Times New Roman"/>
          <w:bCs/>
          <w:i/>
          <w:noProof/>
          <w:color w:val="000000"/>
          <w:lang w:bidi="he-IL"/>
        </w:rPr>
      </w:pPr>
      <w:r>
        <w:rPr>
          <w:rFonts w:ascii="Arial" w:eastAsia="Times New Roman" w:hAnsi="Arial" w:cs="Times New Roman"/>
          <w:bCs/>
          <w:i/>
          <w:noProof/>
          <w:color w:val="000000"/>
          <w:lang w:bidi="he-IL"/>
        </w:rPr>
        <w:t>dass die An-/Abreise ab/bis Berlin in der Gruppe erfolgt;</w:t>
      </w:r>
    </w:p>
    <w:p>
      <w:pPr>
        <w:pStyle w:val="Listenabsatz"/>
        <w:numPr>
          <w:ilvl w:val="0"/>
          <w:numId w:val="4"/>
        </w:numPr>
        <w:spacing w:after="0" w:line="360" w:lineRule="auto"/>
        <w:rPr>
          <w:rFonts w:ascii="Arial" w:eastAsia="Times New Roman" w:hAnsi="Arial" w:cs="Times New Roman"/>
          <w:bCs/>
          <w:i/>
          <w:noProof/>
          <w:color w:val="000000"/>
          <w:lang w:bidi="he-IL"/>
        </w:rPr>
      </w:pPr>
      <w:r>
        <w:rPr>
          <w:rFonts w:ascii="Arial" w:eastAsia="Times New Roman" w:hAnsi="Arial" w:cs="Times New Roman"/>
          <w:bCs/>
          <w:i/>
          <w:noProof/>
          <w:color w:val="000000"/>
          <w:lang w:bidi="he-IL"/>
        </w:rPr>
        <w:t>dass individuelle Reisen in Israel nicht gestattet sind;</w:t>
      </w:r>
    </w:p>
    <w:p>
      <w:pPr>
        <w:pStyle w:val="Listenabsatz"/>
        <w:numPr>
          <w:ilvl w:val="0"/>
          <w:numId w:val="4"/>
        </w:numPr>
        <w:spacing w:after="0" w:line="360" w:lineRule="auto"/>
        <w:rPr>
          <w:rFonts w:ascii="Arial" w:eastAsia="Times New Roman" w:hAnsi="Arial" w:cs="Times New Roman"/>
          <w:bCs/>
          <w:i/>
          <w:noProof/>
          <w:color w:val="000000"/>
          <w:lang w:bidi="he-IL"/>
        </w:rPr>
      </w:pPr>
      <w:r>
        <w:rPr>
          <w:rFonts w:ascii="Arial" w:eastAsia="Times New Roman" w:hAnsi="Arial" w:cs="Times New Roman"/>
          <w:bCs/>
          <w:i/>
          <w:noProof/>
          <w:color w:val="000000"/>
          <w:lang w:bidi="he-IL"/>
        </w:rPr>
        <w:t>dass es sich um ein Seminar zu o. g. Thema auf dem Campus von Yad Vashem handelt und nicht um einen touristischen Aufenthalt in Israel oder ein Seminar zum israelisch-palästinensischen Konflikt;</w:t>
      </w:r>
    </w:p>
    <w:p>
      <w:pPr>
        <w:pStyle w:val="Listenabsatz"/>
        <w:numPr>
          <w:ilvl w:val="0"/>
          <w:numId w:val="4"/>
        </w:numPr>
        <w:spacing w:after="0" w:line="360" w:lineRule="auto"/>
        <w:rPr>
          <w:rFonts w:ascii="Arial" w:eastAsia="Times New Roman" w:hAnsi="Arial" w:cs="Times New Roman"/>
          <w:bCs/>
          <w:i/>
          <w:noProof/>
          <w:color w:val="000000"/>
          <w:lang w:bidi="he-IL"/>
        </w:rPr>
      </w:pPr>
      <w:r>
        <w:rPr>
          <w:rFonts w:ascii="Arial" w:eastAsia="Times New Roman" w:hAnsi="Arial" w:cs="Times New Roman"/>
          <w:bCs/>
          <w:i/>
          <w:noProof/>
          <w:color w:val="000000"/>
          <w:lang w:bidi="he-IL"/>
        </w:rPr>
        <w:t>dass Vorlesungen und Workshops teilweise auf Englisch stattfinden können;</w:t>
      </w:r>
    </w:p>
    <w:p>
      <w:pPr>
        <w:pStyle w:val="Listenabsatz"/>
        <w:numPr>
          <w:ilvl w:val="0"/>
          <w:numId w:val="4"/>
        </w:numPr>
        <w:spacing w:after="0" w:line="360" w:lineRule="auto"/>
        <w:rPr>
          <w:rFonts w:ascii="Arial" w:eastAsia="Times New Roman" w:hAnsi="Arial" w:cs="Times New Roman"/>
          <w:bCs/>
          <w:i/>
          <w:noProof/>
          <w:color w:val="000000"/>
          <w:lang w:bidi="he-IL"/>
        </w:rPr>
      </w:pPr>
      <w:r>
        <w:rPr>
          <w:rFonts w:ascii="Arial" w:eastAsia="Times New Roman" w:hAnsi="Arial" w:cs="Times New Roman"/>
          <w:bCs/>
          <w:i/>
          <w:noProof/>
          <w:color w:val="000000"/>
          <w:lang w:bidi="he-IL"/>
        </w:rPr>
        <w:t>dass die Teilnahme an allen Vorlesungen, Workshops und sonstigen Aktivitäten auf dem Campus von Yad Vashem verpflichtend ist;</w:t>
      </w:r>
    </w:p>
    <w:p>
      <w:pPr>
        <w:pStyle w:val="Listenabsatz"/>
        <w:numPr>
          <w:ilvl w:val="0"/>
          <w:numId w:val="4"/>
        </w:numPr>
        <w:spacing w:after="0" w:line="360" w:lineRule="auto"/>
        <w:rPr>
          <w:rFonts w:ascii="Arial" w:eastAsia="Times New Roman" w:hAnsi="Arial" w:cs="Times New Roman"/>
          <w:bCs/>
          <w:i/>
          <w:noProof/>
          <w:color w:val="000000"/>
          <w:lang w:bidi="he-IL"/>
        </w:rPr>
      </w:pPr>
      <w:r>
        <w:rPr>
          <w:rFonts w:ascii="Arial" w:eastAsia="Times New Roman" w:hAnsi="Arial" w:cs="Times New Roman"/>
          <w:bCs/>
          <w:i/>
          <w:noProof/>
          <w:color w:val="000000"/>
          <w:lang w:bidi="he-IL"/>
        </w:rPr>
        <w:t>dass der Aufenthalt in Israel im Sommer physische Stabilität erfordert;</w:t>
      </w:r>
    </w:p>
    <w:p>
      <w:pPr>
        <w:pStyle w:val="Listenabsatz"/>
        <w:numPr>
          <w:ilvl w:val="0"/>
          <w:numId w:val="4"/>
        </w:numPr>
        <w:spacing w:after="0" w:line="360" w:lineRule="auto"/>
        <w:rPr>
          <w:rFonts w:ascii="Arial" w:eastAsia="Times New Roman" w:hAnsi="Arial" w:cs="Times New Roman"/>
          <w:bCs/>
          <w:i/>
          <w:noProof/>
          <w:color w:val="000000"/>
          <w:lang w:bidi="he-IL"/>
        </w:rPr>
      </w:pPr>
      <w:r>
        <w:rPr>
          <w:rFonts w:ascii="Arial" w:eastAsia="Times New Roman" w:hAnsi="Arial" w:cs="Times New Roman"/>
          <w:bCs/>
          <w:i/>
          <w:noProof/>
          <w:color w:val="000000"/>
          <w:lang w:bidi="he-IL"/>
        </w:rPr>
        <w:t>dass das Seminar/das Thema emotionale Stabilität erfordert.</w:t>
      </w:r>
    </w:p>
    <w:p>
      <w:pPr>
        <w:spacing w:after="0" w:line="360" w:lineRule="auto"/>
        <w:rPr>
          <w:rFonts w:ascii="Arial" w:eastAsia="Times New Roman" w:hAnsi="Arial" w:cs="Times New Roman"/>
          <w:bCs/>
          <w:i/>
          <w:noProof/>
          <w:color w:val="000000"/>
          <w:lang w:bidi="he-IL"/>
        </w:rPr>
      </w:pPr>
    </w:p>
    <w:p>
      <w:pPr>
        <w:spacing w:after="0" w:line="360" w:lineRule="auto"/>
        <w:rPr>
          <w:rFonts w:ascii="Arial" w:eastAsia="Times New Roman" w:hAnsi="Arial" w:cs="Times New Roman"/>
          <w:b/>
          <w:bCs/>
          <w:i/>
          <w:noProof/>
          <w:color w:val="000000"/>
          <w:lang w:bidi="he-IL"/>
        </w:rPr>
      </w:pPr>
      <w:r>
        <w:rPr>
          <w:rFonts w:ascii="Arial" w:eastAsia="Times New Roman" w:hAnsi="Arial" w:cs="Times New Roman"/>
          <w:b/>
          <w:bCs/>
          <w:i/>
          <w:noProof/>
          <w:color w:val="000000"/>
          <w:lang w:bidi="he-IL"/>
        </w:rPr>
        <w:t xml:space="preserve">Bitte kreuzen Sie hier an </w:t>
      </w:r>
      <w:r>
        <w:rPr>
          <w:rFonts w:ascii="Arial" w:eastAsia="Times New Roman" w:hAnsi="Arial" w:cs="Times New Roman"/>
          <w:b/>
          <w:bCs/>
          <w:i/>
          <w:noProof/>
          <w:color w:val="000000"/>
          <w:sz w:val="28"/>
          <w:szCs w:val="28"/>
          <w:lang w:bidi="he-IL"/>
        </w:rPr>
        <w:t>□</w:t>
      </w:r>
      <w:r>
        <w:rPr>
          <w:rFonts w:ascii="Arial" w:eastAsia="Times New Roman" w:hAnsi="Arial" w:cs="Times New Roman"/>
          <w:b/>
          <w:bCs/>
          <w:i/>
          <w:noProof/>
          <w:color w:val="000000"/>
          <w:lang w:bidi="he-IL"/>
        </w:rPr>
        <w:t>, wenn Sie ein Einzelzimmer wünschen; ca. +/- 480 €</w:t>
      </w:r>
    </w:p>
    <w:p>
      <w:pPr>
        <w:spacing w:after="0" w:line="360" w:lineRule="auto"/>
        <w:rPr>
          <w:rFonts w:ascii="Arial" w:eastAsia="Times New Roman" w:hAnsi="Arial" w:cs="Times New Roman"/>
          <w:b/>
          <w:bCs/>
          <w:i/>
          <w:noProof/>
          <w:color w:val="000000"/>
          <w:lang w:bidi="he-IL"/>
        </w:rPr>
      </w:pPr>
      <w:r>
        <w:rPr>
          <w:rFonts w:ascii="Arial" w:eastAsia="Times New Roman" w:hAnsi="Arial" w:cs="Times New Roman"/>
          <w:b/>
          <w:bCs/>
          <w:i/>
          <w:noProof/>
          <w:color w:val="000000"/>
          <w:lang w:bidi="he-IL"/>
        </w:rPr>
        <w:t xml:space="preserve">Bitte kreuzen Sie hier an </w:t>
      </w:r>
      <w:r>
        <w:rPr>
          <w:rFonts w:ascii="Arial" w:eastAsia="Times New Roman" w:hAnsi="Arial" w:cs="Times New Roman"/>
          <w:b/>
          <w:bCs/>
          <w:i/>
          <w:noProof/>
          <w:color w:val="000000"/>
          <w:sz w:val="28"/>
          <w:szCs w:val="28"/>
          <w:lang w:bidi="he-IL"/>
        </w:rPr>
        <w:t>□</w:t>
      </w:r>
      <w:r>
        <w:rPr>
          <w:rFonts w:ascii="Arial" w:eastAsia="Times New Roman" w:hAnsi="Arial" w:cs="Times New Roman"/>
          <w:b/>
          <w:bCs/>
          <w:i/>
          <w:noProof/>
          <w:color w:val="000000"/>
          <w:lang w:bidi="he-IL"/>
        </w:rPr>
        <w:t>, wenn Sie vegetarisch essen.</w:t>
      </w:r>
    </w:p>
    <w:p>
      <w:pPr>
        <w:spacing w:after="0" w:line="360" w:lineRule="auto"/>
        <w:rPr>
          <w:rFonts w:ascii="Arial" w:eastAsia="Times New Roman" w:hAnsi="Arial" w:cs="Times New Roman"/>
          <w:bCs/>
          <w:i/>
          <w:noProof/>
          <w:color w:val="000000"/>
          <w:lang w:bidi="he-IL"/>
        </w:rPr>
      </w:pPr>
    </w:p>
    <w:p>
      <w:pPr>
        <w:spacing w:after="60" w:line="240" w:lineRule="auto"/>
        <w:rPr>
          <w:rFonts w:ascii="Arial" w:eastAsia="Times New Roman" w:hAnsi="Arial" w:cs="Times New Roman"/>
          <w:bCs/>
          <w:i/>
          <w:noProof/>
          <w:color w:val="000000"/>
          <w:lang w:bidi="he-IL"/>
        </w:rPr>
      </w:pPr>
    </w:p>
    <w:p>
      <w:pPr>
        <w:spacing w:after="60" w:line="240" w:lineRule="auto"/>
        <w:rPr>
          <w:rFonts w:ascii="Arial" w:eastAsia="Times New Roman" w:hAnsi="Arial" w:cs="Times New Roman"/>
          <w:bCs/>
          <w:i/>
          <w:noProof/>
          <w:color w:val="000000"/>
          <w:lang w:bidi="he-IL"/>
        </w:rPr>
      </w:pPr>
    </w:p>
    <w:p>
      <w:pPr>
        <w:spacing w:after="60" w:line="240" w:lineRule="auto"/>
        <w:rPr>
          <w:rFonts w:ascii="Arial" w:eastAsia="Times New Roman" w:hAnsi="Arial" w:cs="Times New Roman"/>
          <w:bCs/>
          <w:i/>
          <w:noProof/>
          <w:color w:val="000000"/>
          <w:lang w:bidi="he-IL"/>
        </w:rPr>
      </w:pPr>
      <w:r>
        <w:rPr>
          <w:rFonts w:ascii="Arial" w:eastAsia="Times New Roman" w:hAnsi="Arial" w:cs="Times New Roman"/>
          <w:bCs/>
          <w:i/>
          <w:noProof/>
          <w:color w:val="000000"/>
          <w:lang w:bidi="he-IL"/>
        </w:rPr>
        <w:t>Mit meiner Unterschrift bestätige ich die Richtigkeit der Angaben. Die Hinweise am Ende des Bewerbungsbogens habe ich zur Kenntnis genommen und akzeptiere sie. An der Vor- und Nachbereitung nehme ich teil.</w:t>
      </w:r>
    </w:p>
    <w:p>
      <w:pPr>
        <w:spacing w:after="60" w:line="240" w:lineRule="auto"/>
        <w:rPr>
          <w:rFonts w:ascii="Arial" w:eastAsia="Times New Roman" w:hAnsi="Arial" w:cs="Times New Roman"/>
          <w:bCs/>
          <w:i/>
          <w:noProof/>
          <w:color w:val="000000"/>
          <w:lang w:bidi="he-IL"/>
        </w:rPr>
      </w:pPr>
    </w:p>
    <w:p>
      <w:pPr>
        <w:spacing w:after="60" w:line="240" w:lineRule="auto"/>
        <w:rPr>
          <w:rFonts w:ascii="Arial" w:eastAsia="Times New Roman" w:hAnsi="Arial" w:cs="Times New Roman"/>
          <w:bCs/>
          <w:i/>
          <w:noProof/>
          <w:color w:val="000000"/>
          <w:lang w:bidi="he-IL"/>
        </w:rPr>
      </w:pPr>
    </w:p>
    <w:p>
      <w:pPr>
        <w:spacing w:after="60" w:line="240" w:lineRule="auto"/>
        <w:rPr>
          <w:rFonts w:ascii="Arial" w:eastAsia="Times New Roman" w:hAnsi="Arial" w:cs="Times New Roman"/>
          <w:bCs/>
          <w:i/>
          <w:noProof/>
          <w:color w:val="000000"/>
          <w:lang w:bidi="he-IL"/>
        </w:rPr>
      </w:pPr>
    </w:p>
    <w:p>
      <w:pPr>
        <w:spacing w:after="60" w:line="240" w:lineRule="auto"/>
        <w:rPr>
          <w:rFonts w:ascii="Arial" w:eastAsia="Times New Roman" w:hAnsi="Arial" w:cs="Times New Roman"/>
          <w:bCs/>
          <w:i/>
          <w:noProof/>
          <w:color w:val="000000"/>
          <w:lang w:bidi="he-IL"/>
        </w:rPr>
      </w:pPr>
      <w:r>
        <w:rPr>
          <w:rFonts w:ascii="Arial" w:eastAsia="Times New Roman" w:hAnsi="Arial" w:cs="Times New Roman"/>
          <w:bCs/>
          <w:i/>
          <w:noProof/>
          <w:color w:val="000000"/>
          <w:lang w:bidi="he-IL"/>
        </w:rPr>
        <w:t>--------------------------------------------</w:t>
      </w:r>
    </w:p>
    <w:p>
      <w:pPr>
        <w:spacing w:after="60" w:line="240" w:lineRule="auto"/>
        <w:rPr>
          <w:rFonts w:ascii="Arial" w:eastAsia="Times New Roman" w:hAnsi="Arial" w:cs="Times New Roman"/>
          <w:bCs/>
          <w:i/>
          <w:noProof/>
          <w:color w:val="000000"/>
          <w:lang w:bidi="he-IL"/>
        </w:rPr>
      </w:pPr>
      <w:r>
        <w:rPr>
          <w:rFonts w:ascii="Arial" w:eastAsia="Times New Roman" w:hAnsi="Arial" w:cs="Times New Roman"/>
          <w:bCs/>
          <w:i/>
          <w:noProof/>
          <w:color w:val="000000"/>
          <w:lang w:bidi="he-IL"/>
        </w:rPr>
        <w:t>Unterschrift der/des Bewerber(in)</w:t>
      </w:r>
    </w:p>
    <w:p>
      <w:pPr>
        <w:spacing w:after="60" w:line="240" w:lineRule="auto"/>
        <w:rPr>
          <w:rFonts w:ascii="Arial" w:eastAsia="Times New Roman" w:hAnsi="Arial" w:cs="Times New Roman"/>
          <w:bCs/>
          <w:i/>
          <w:noProof/>
          <w:color w:val="000000"/>
          <w:lang w:bidi="he-IL"/>
        </w:rPr>
      </w:pPr>
    </w:p>
    <w:p>
      <w:pPr>
        <w:spacing w:after="60" w:line="240" w:lineRule="auto"/>
        <w:rPr>
          <w:rFonts w:ascii="Arial" w:eastAsia="Times New Roman" w:hAnsi="Arial" w:cs="Times New Roman"/>
          <w:bCs/>
          <w:i/>
          <w:noProof/>
          <w:color w:val="000000"/>
          <w:lang w:bidi="he-IL"/>
        </w:rPr>
      </w:pPr>
    </w:p>
    <w:p>
      <w:pPr>
        <w:spacing w:after="60" w:line="240" w:lineRule="auto"/>
        <w:rPr>
          <w:rFonts w:ascii="Arial" w:eastAsia="Times New Roman" w:hAnsi="Arial" w:cs="Times New Roman"/>
          <w:bCs/>
          <w:i/>
          <w:noProof/>
          <w:color w:val="000000"/>
          <w:lang w:bidi="he-IL"/>
        </w:rPr>
      </w:pPr>
      <w:r>
        <w:rPr>
          <w:rFonts w:ascii="Arial" w:eastAsia="Times New Roman" w:hAnsi="Arial" w:cs="Times New Roman"/>
          <w:bCs/>
          <w:i/>
          <w:noProof/>
          <w:color w:val="000000"/>
          <w:lang w:bidi="he-IL"/>
        </w:rPr>
        <w:t>Mit meiner Unterschrift stimme ich der Bewerbung, sowie im Falle der Zusage, der Teilnahme an der Vor- und Nachbereitung des Seminras in Israel zu.</w:t>
      </w:r>
    </w:p>
    <w:p>
      <w:pPr>
        <w:spacing w:after="60" w:line="240" w:lineRule="auto"/>
        <w:rPr>
          <w:rFonts w:ascii="Arial" w:eastAsia="Times New Roman" w:hAnsi="Arial" w:cs="Times New Roman"/>
          <w:bCs/>
          <w:i/>
          <w:noProof/>
          <w:color w:val="000000"/>
          <w:lang w:bidi="he-IL"/>
        </w:rPr>
      </w:pPr>
    </w:p>
    <w:p>
      <w:pPr>
        <w:spacing w:after="60" w:line="240" w:lineRule="auto"/>
        <w:rPr>
          <w:rFonts w:ascii="Arial" w:eastAsia="Times New Roman" w:hAnsi="Arial" w:cs="Times New Roman"/>
          <w:bCs/>
          <w:i/>
          <w:noProof/>
          <w:color w:val="000000"/>
          <w:lang w:bidi="he-IL"/>
        </w:rPr>
      </w:pPr>
      <w:bookmarkStart w:id="0" w:name="_GoBack"/>
      <w:bookmarkEnd w:id="0"/>
    </w:p>
    <w:p>
      <w:pPr>
        <w:spacing w:after="60" w:line="240" w:lineRule="auto"/>
        <w:rPr>
          <w:rFonts w:ascii="Arial" w:eastAsia="Times New Roman" w:hAnsi="Arial" w:cs="Times New Roman"/>
          <w:bCs/>
          <w:i/>
          <w:noProof/>
          <w:color w:val="000000"/>
          <w:lang w:bidi="he-IL"/>
        </w:rPr>
      </w:pPr>
    </w:p>
    <w:p>
      <w:pPr>
        <w:spacing w:after="60" w:line="240" w:lineRule="auto"/>
        <w:rPr>
          <w:rFonts w:ascii="Arial" w:eastAsia="Times New Roman" w:hAnsi="Arial" w:cs="Times New Roman"/>
          <w:bCs/>
          <w:i/>
          <w:noProof/>
          <w:color w:val="000000"/>
          <w:lang w:bidi="he-IL"/>
        </w:rPr>
      </w:pPr>
      <w:r>
        <w:rPr>
          <w:rFonts w:ascii="Arial" w:eastAsia="Times New Roman" w:hAnsi="Arial" w:cs="Times New Roman"/>
          <w:bCs/>
          <w:i/>
          <w:noProof/>
          <w:color w:val="000000"/>
          <w:lang w:bidi="he-IL"/>
        </w:rPr>
        <w:t>------------------------------------------------          -------------------------------------------------------</w:t>
      </w:r>
    </w:p>
    <w:p>
      <w:pPr>
        <w:spacing w:after="60" w:line="240" w:lineRule="auto"/>
        <w:rPr>
          <w:rFonts w:ascii="Arial" w:eastAsia="Times New Roman" w:hAnsi="Arial" w:cs="Arial"/>
          <w:bCs/>
          <w:noProof/>
          <w:sz w:val="24"/>
          <w:szCs w:val="24"/>
          <w:u w:val="single"/>
          <w:lang w:bidi="he-IL"/>
        </w:rPr>
      </w:pPr>
      <w:r>
        <w:rPr>
          <w:rFonts w:ascii="Arial" w:eastAsia="Times New Roman" w:hAnsi="Arial" w:cs="Times New Roman"/>
          <w:bCs/>
          <w:noProof/>
          <w:color w:val="000000"/>
          <w:sz w:val="20"/>
          <w:szCs w:val="20"/>
          <w:lang w:val="en-GB" w:bidi="he-IL"/>
        </w:rPr>
        <w:t>Schulleiterin/Schulleiter                                     Schulrätin/Schulrat</w:t>
      </w:r>
    </w:p>
    <w:p/>
    <w:p>
      <w:pPr>
        <w:spacing w:after="0" w:line="240" w:lineRule="auto"/>
        <w:rPr>
          <w:rFonts w:ascii="Arial" w:hAnsi="Arial" w:cs="Arial"/>
          <w:sz w:val="24"/>
          <w:szCs w:val="24"/>
        </w:rPr>
      </w:pPr>
    </w:p>
    <w:sectPr>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rPr>
        <w:b/>
      </w:rPr>
    </w:pPr>
    <w:r>
      <w:rPr>
        <w:noProof/>
        <w:sz w:val="20"/>
        <w:lang w:eastAsia="de-DE"/>
      </w:rPr>
      <w:drawing>
        <wp:anchor distT="0" distB="0" distL="114300" distR="114300" simplePos="0" relativeHeight="251659264" behindDoc="0" locked="0" layoutInCell="0" allowOverlap="1">
          <wp:simplePos x="0" y="0"/>
          <wp:positionH relativeFrom="column">
            <wp:posOffset>-228600</wp:posOffset>
          </wp:positionH>
          <wp:positionV relativeFrom="paragraph">
            <wp:posOffset>121920</wp:posOffset>
          </wp:positionV>
          <wp:extent cx="361950" cy="571500"/>
          <wp:effectExtent l="0" t="0" r="0" b="0"/>
          <wp:wrapNone/>
          <wp:docPr id="5" name="Grafik 5" descr="לוגו יד ושם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יד ושם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Kopfzeile"/>
      <w:jc w:val="right"/>
      <w:rPr>
        <w:b/>
      </w:rPr>
    </w:pPr>
  </w:p>
  <w:p>
    <w:pPr>
      <w:pStyle w:val="Kopfzeile"/>
      <w:jc w:val="right"/>
      <w:rPr>
        <w:b/>
      </w:rPr>
    </w:pPr>
  </w:p>
  <w:p>
    <w:pPr>
      <w:pStyle w:val="Kopfzeile"/>
      <w:jc w:val="center"/>
      <w:rPr>
        <w:b/>
      </w:rPr>
    </w:pPr>
  </w:p>
  <w:p>
    <w:pPr>
      <w:pStyle w:val="Kopfzeile"/>
      <w:jc w:val="center"/>
      <w:rPr>
        <w:b/>
        <w:color w:val="808080"/>
      </w:rPr>
    </w:pPr>
    <w:r>
      <w:rPr>
        <w:b/>
        <w:noProof/>
        <w:sz w:val="20"/>
        <w:lang w:eastAsia="de-DE"/>
      </w:rPr>
      <w:drawing>
        <wp:anchor distT="0" distB="0" distL="114300" distR="114300" simplePos="0" relativeHeight="251662336" behindDoc="0" locked="0" layoutInCell="0" allowOverlap="1">
          <wp:simplePos x="0" y="0"/>
          <wp:positionH relativeFrom="column">
            <wp:posOffset>4000500</wp:posOffset>
          </wp:positionH>
          <wp:positionV relativeFrom="paragraph">
            <wp:posOffset>-144780</wp:posOffset>
          </wp:positionV>
          <wp:extent cx="1143000" cy="360045"/>
          <wp:effectExtent l="0" t="0" r="0" b="1905"/>
          <wp:wrapNone/>
          <wp:docPr id="6" name="Grafik 6" descr="iche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hei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de-DE"/>
      </w:rPr>
      <mc:AlternateContent>
        <mc:Choice Requires="wps">
          <w:drawing>
            <wp:anchor distT="0" distB="0" distL="114300" distR="114300" simplePos="0" relativeHeight="251661312" behindDoc="0" locked="0" layoutInCell="0" allowOverlap="1">
              <wp:simplePos x="0" y="0"/>
              <wp:positionH relativeFrom="column">
                <wp:posOffset>5215890</wp:posOffset>
              </wp:positionH>
              <wp:positionV relativeFrom="paragraph">
                <wp:posOffset>9525</wp:posOffset>
              </wp:positionV>
              <wp:extent cx="613410" cy="9715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 cy="97155"/>
                      </a:xfrm>
                      <a:prstGeom prst="rect">
                        <a:avLst/>
                      </a:prstGeom>
                      <a:gradFill rotWithShape="0">
                        <a:gsLst>
                          <a:gs pos="0">
                            <a:srgbClr val="C0C0C0"/>
                          </a:gs>
                          <a:gs pos="50000">
                            <a:srgbClr val="FFCC99"/>
                          </a:gs>
                          <a:gs pos="100000">
                            <a:srgbClr val="C0C0C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 o:spid="_x0000_s1026" style="position:absolute;margin-left:410.7pt;margin-top:.75pt;width:48.3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" o:allowincell="f" fillcolor="silver" stroked="f">
              <v:fill color2="#fc9" focus="50%" type="gradient"/>
            </v:rect>
          </w:pict>
        </mc:Fallback>
      </mc:AlternateContent>
    </w:r>
    <w:r>
      <w:rPr>
        <w:b/>
        <w:noProof/>
        <w:sz w:val="20"/>
        <w:lang w:eastAsia="de-DE"/>
      </w:rPr>
      <mc:AlternateContent>
        <mc:Choice Requires="wps">
          <w:drawing>
            <wp:anchor distT="0" distB="0" distL="114300" distR="114300" simplePos="0" relativeHeight="251660288" behindDoc="0" locked="0" layoutInCell="0" allowOverlap="1">
              <wp:simplePos x="0" y="0"/>
              <wp:positionH relativeFrom="column">
                <wp:posOffset>-342900</wp:posOffset>
              </wp:positionH>
              <wp:positionV relativeFrom="paragraph">
                <wp:posOffset>9525</wp:posOffset>
              </wp:positionV>
              <wp:extent cx="4187190" cy="97155"/>
              <wp:effectExtent l="0" t="0" r="381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7190" cy="97155"/>
                      </a:xfrm>
                      <a:prstGeom prst="rect">
                        <a:avLst/>
                      </a:prstGeom>
                      <a:gradFill rotWithShape="0">
                        <a:gsLst>
                          <a:gs pos="0">
                            <a:srgbClr val="C0C0C0"/>
                          </a:gs>
                          <a:gs pos="50000">
                            <a:srgbClr val="FFCC99"/>
                          </a:gs>
                          <a:gs pos="100000">
                            <a:srgbClr val="C0C0C0"/>
                          </a:gs>
                        </a:gsLst>
                        <a:lin ang="5400000" scaled="1"/>
                      </a:gradFill>
                      <a:ln>
                        <a:noFill/>
                      </a:ln>
                      <a:extLst>
                        <a:ext uri="{91240B29-F687-4F45-9708-019B960494DF}">
                          <a14:hiddenLine xmlns:a14="http://schemas.microsoft.com/office/drawing/2010/main" w="9525">
                            <a:solidFill>
                              <a:srgbClr val="FF99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27pt;margin-top:.75pt;width:329.7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" o:allowincell="f" fillcolor="silver" stroked="f" strokecolor="#f90">
              <v:fill color2="#fc9" focus="50%" type="gradient"/>
            </v:rect>
          </w:pict>
        </mc:Fallback>
      </mc:AlternateContent>
    </w:r>
  </w:p>
  <w:p>
    <w:pPr>
      <w:pStyle w:val="Kopfzeile"/>
      <w:jc w:val="right"/>
      <w:rPr>
        <w:b/>
      </w:rPr>
    </w:pPr>
  </w:p>
  <w:p>
    <w:pPr>
      <w:pStyle w:val="Kopfzeile"/>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4ED7"/>
    <w:multiLevelType w:val="hybridMultilevel"/>
    <w:tmpl w:val="531830C2"/>
    <w:lvl w:ilvl="0" w:tplc="714CFC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55606"/>
    <w:multiLevelType w:val="hybridMultilevel"/>
    <w:tmpl w:val="EC10D190"/>
    <w:lvl w:ilvl="0" w:tplc="FFFFFFFF">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4F14A1"/>
    <w:multiLevelType w:val="hybridMultilevel"/>
    <w:tmpl w:val="331C45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2843AC"/>
    <w:multiLevelType w:val="hybridMultilevel"/>
    <w:tmpl w:val="AA34073E"/>
    <w:lvl w:ilvl="0" w:tplc="FFFFFFFF">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513D35"/>
    <w:multiLevelType w:val="hybridMultilevel"/>
    <w:tmpl w:val="BC50F1D2"/>
    <w:lvl w:ilvl="0" w:tplc="FFFFFFFF">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154C75"/>
    <w:multiLevelType w:val="hybridMultilevel"/>
    <w:tmpl w:val="F9026D20"/>
    <w:lvl w:ilvl="0" w:tplc="FFFFFFFF">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ABA66-37EF-4508-9887-1FC96711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1203</Words>
  <Characters>7579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Helga</dc:creator>
  <cp:lastModifiedBy>Lipowski, Doris</cp:lastModifiedBy>
  <cp:revision>14</cp:revision>
  <dcterms:created xsi:type="dcterms:W3CDTF">2013-04-09T11:47:00Z</dcterms:created>
  <dcterms:modified xsi:type="dcterms:W3CDTF">2020-09-08T11:17:00Z</dcterms:modified>
</cp:coreProperties>
</file>